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5FB244" w14:textId="46587E43" w:rsidR="003423A9" w:rsidRPr="009B1259" w:rsidRDefault="00B51ACF" w:rsidP="00AD6220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="007B4785" w:rsidRPr="009B125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                               </w:t>
      </w:r>
      <w:r w:rsidRPr="009B125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UMOWA NR   ……../202</w:t>
      </w:r>
      <w:r w:rsidR="007F6588" w:rsidRPr="009B125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6</w:t>
      </w:r>
      <w:r w:rsidRPr="009B125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/SAG/IR</w:t>
      </w:r>
      <w:r w:rsidR="00D22494" w:rsidRPr="009B125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  </w:t>
      </w:r>
      <w:r w:rsidR="00E27823" w:rsidRPr="009B125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="00D22494" w:rsidRPr="00495384">
        <w:rPr>
          <w:rFonts w:asciiTheme="minorHAnsi" w:hAnsiTheme="minorHAnsi" w:cstheme="minorHAnsi"/>
          <w:b/>
          <w:color w:val="004E9A"/>
          <w:sz w:val="22"/>
          <w:szCs w:val="22"/>
        </w:rPr>
        <w:t>-WZÓR</w:t>
      </w:r>
      <w:r w:rsidR="00E27823" w:rsidRPr="00495384">
        <w:rPr>
          <w:rFonts w:asciiTheme="minorHAnsi" w:hAnsiTheme="minorHAnsi" w:cstheme="minorHAnsi"/>
          <w:b/>
          <w:color w:val="004E9A"/>
          <w:sz w:val="22"/>
          <w:szCs w:val="22"/>
        </w:rPr>
        <w:t xml:space="preserve"> UMOWY PPOŻ-</w:t>
      </w:r>
      <w:r w:rsidR="00922D2F" w:rsidRPr="00495384">
        <w:rPr>
          <w:rFonts w:asciiTheme="minorHAnsi" w:hAnsiTheme="minorHAnsi" w:cstheme="minorHAnsi"/>
          <w:b/>
          <w:color w:val="004E9A"/>
          <w:sz w:val="22"/>
          <w:szCs w:val="22"/>
        </w:rPr>
        <w:t xml:space="preserve">                                       </w:t>
      </w:r>
      <w:r w:rsidR="005C4307" w:rsidRPr="00495384">
        <w:rPr>
          <w:rFonts w:asciiTheme="minorHAnsi" w:hAnsiTheme="minorHAnsi" w:cstheme="minorHAnsi"/>
          <w:b/>
          <w:color w:val="004E9A"/>
          <w:sz w:val="22"/>
          <w:szCs w:val="22"/>
        </w:rPr>
        <w:t xml:space="preserve">pakiet </w:t>
      </w:r>
      <w:r w:rsidR="00F01D9C" w:rsidRPr="00495384">
        <w:rPr>
          <w:rFonts w:asciiTheme="minorHAnsi" w:hAnsiTheme="minorHAnsi" w:cstheme="minorHAnsi"/>
          <w:b/>
          <w:color w:val="004E9A"/>
          <w:sz w:val="22"/>
          <w:szCs w:val="22"/>
        </w:rPr>
        <w:t>1</w:t>
      </w:r>
    </w:p>
    <w:p w14:paraId="1E469E37" w14:textId="77777777" w:rsidR="003423A9" w:rsidRPr="009B1259" w:rsidRDefault="003423A9" w:rsidP="00AD6220">
      <w:pPr>
        <w:pStyle w:val="Standard"/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0B320D37" w14:textId="68972812" w:rsidR="00EB0BF1" w:rsidRPr="009B1259" w:rsidRDefault="00EB0BF1" w:rsidP="00AD6220">
      <w:pPr>
        <w:pStyle w:val="Standard"/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Umowa zawarta w dniu: … . … .202</w:t>
      </w:r>
      <w:r w:rsidR="00FC0066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6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r., pomiędzy:</w:t>
      </w:r>
    </w:p>
    <w:p w14:paraId="1A31A85C" w14:textId="77777777" w:rsidR="00EB0BF1" w:rsidRPr="009B1259" w:rsidRDefault="00EB0BF1" w:rsidP="00AD6220">
      <w:pPr>
        <w:pStyle w:val="Standard"/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Skarbem Państwa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- </w:t>
      </w:r>
      <w:r w:rsidRPr="009B125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Komendantem Wojewódzkim Policji w Lublinie, ul. Narutowicza 73, 20-019 Lublin;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7E149FCB" w14:textId="77777777" w:rsidR="00EB0BF1" w:rsidRPr="009B1259" w:rsidRDefault="00EB0BF1" w:rsidP="00AD6220">
      <w:pPr>
        <w:widowControl/>
        <w:suppressAutoHyphens w:val="0"/>
        <w:spacing w:line="276" w:lineRule="auto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NIP 712-010-46-97, REGON 430689052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zwanym dalej  „</w:t>
      </w:r>
      <w:r w:rsidRPr="009B125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Zamawiającym”, 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reprezentowanym przez :</w:t>
      </w:r>
    </w:p>
    <w:p w14:paraId="78432ECC" w14:textId="77777777" w:rsidR="00EB0BF1" w:rsidRPr="009B1259" w:rsidRDefault="00EB0BF1" w:rsidP="00AD6220">
      <w:pPr>
        <w:widowControl/>
        <w:suppressAutoHyphens w:val="0"/>
        <w:spacing w:line="276" w:lineRule="auto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…………………………………………………………………………………</w:t>
      </w:r>
    </w:p>
    <w:p w14:paraId="44673248" w14:textId="77777777" w:rsidR="00EB0BF1" w:rsidRPr="009B1259" w:rsidRDefault="00EB0BF1" w:rsidP="00AD6220">
      <w:pPr>
        <w:widowControl/>
        <w:suppressAutoHyphens w:val="0"/>
        <w:spacing w:line="276" w:lineRule="auto"/>
        <w:textAlignment w:val="auto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4600DCD5" w14:textId="77777777" w:rsidR="00EB0BF1" w:rsidRPr="009B1259" w:rsidRDefault="00EB0BF1" w:rsidP="00AD6220">
      <w:pPr>
        <w:widowControl/>
        <w:suppressAutoHyphens w:val="0"/>
        <w:spacing w:line="276" w:lineRule="auto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: </w:t>
      </w:r>
      <w:r w:rsidRPr="009B125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……………………………………………………………………………..</w:t>
      </w:r>
    </w:p>
    <w:p w14:paraId="2A24A7B4" w14:textId="77777777" w:rsidR="00EB0BF1" w:rsidRPr="009B1259" w:rsidRDefault="00EB0BF1" w:rsidP="00AD6220">
      <w:pPr>
        <w:widowControl/>
        <w:suppressAutoHyphens w:val="0"/>
        <w:spacing w:line="276" w:lineRule="auto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NIP 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……………………………..</w:t>
      </w:r>
      <w:r w:rsidRPr="009B125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ab/>
      </w:r>
      <w:r w:rsidRPr="009B125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ab/>
        <w:t xml:space="preserve">Regon 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…………………….</w:t>
      </w:r>
    </w:p>
    <w:p w14:paraId="5B427370" w14:textId="77777777" w:rsidR="00EB0BF1" w:rsidRPr="009B1259" w:rsidRDefault="00EB0BF1" w:rsidP="00AD6220">
      <w:pPr>
        <w:pStyle w:val="Standard"/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zwaną(</w:t>
      </w:r>
      <w:proofErr w:type="spellStart"/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nym</w:t>
      </w:r>
      <w:proofErr w:type="spellEnd"/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) dalej</w:t>
      </w:r>
      <w:r w:rsidRPr="009B12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„Wykonawcą” 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, którego (-ą) reprezentuje:</w:t>
      </w:r>
    </w:p>
    <w:p w14:paraId="1F5381BB" w14:textId="279ABCD4" w:rsidR="00EB0BF1" w:rsidRPr="009B1259" w:rsidRDefault="00EB0BF1" w:rsidP="00AD6220">
      <w:pPr>
        <w:pStyle w:val="Standard"/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………………………………………………………………………………</w:t>
      </w:r>
    </w:p>
    <w:p w14:paraId="764AE289" w14:textId="77777777" w:rsidR="00C541C7" w:rsidRPr="009B1259" w:rsidRDefault="00C541C7" w:rsidP="00AD6220">
      <w:pPr>
        <w:pStyle w:val="Standard"/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6B84713D" w14:textId="77777777" w:rsidR="00172E27" w:rsidRPr="009B1259" w:rsidRDefault="00172E27" w:rsidP="00AD6220">
      <w:pPr>
        <w:pStyle w:val="Standard"/>
        <w:spacing w:line="276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Na podstawie art. 132 Ustawy Prawo zamówień publicznych z dnia 11 września 2019 roku (Dz. U. z 2024 r., poz.  1320) dalej „ustawy </w:t>
      </w:r>
      <w:proofErr w:type="spellStart"/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Pzp</w:t>
      </w:r>
      <w:proofErr w:type="spellEnd"/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” zawarta została umowa następującej treści:</w:t>
      </w:r>
    </w:p>
    <w:p w14:paraId="048B63E6" w14:textId="3C328319" w:rsidR="003423A9" w:rsidRPr="009B1259" w:rsidRDefault="003423A9" w:rsidP="00AD6220">
      <w:pPr>
        <w:pStyle w:val="Standard"/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7284222D" w14:textId="77777777" w:rsidR="003423A9" w:rsidRPr="009B1259" w:rsidRDefault="003423A9" w:rsidP="00AD6220">
      <w:pPr>
        <w:pStyle w:val="Standard"/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2201E52" w14:textId="77777777" w:rsidR="003423A9" w:rsidRPr="009B1259" w:rsidRDefault="00B51ACF" w:rsidP="00AD6220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§ 1</w:t>
      </w:r>
    </w:p>
    <w:p w14:paraId="353800F0" w14:textId="4A1F36DB" w:rsidR="003423A9" w:rsidRPr="009B1259" w:rsidRDefault="00B51ACF" w:rsidP="00AD6220">
      <w:pPr>
        <w:pStyle w:val="Standard"/>
        <w:numPr>
          <w:ilvl w:val="0"/>
          <w:numId w:val="27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Zamawiający zleca w oparciu o Rozporządzenie Ministra Spraw Wewnętrznych i Administracji z dnia 07 czerwca 2010r. w sprawie ochrony przeciwpożarowej budynków, innych obiektów budowlanych i terenów  (</w:t>
      </w:r>
      <w:r w:rsidR="002E5FB1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Dz. U. z 2023 roku, poz. 822 </w:t>
      </w:r>
      <w:r w:rsidR="00EA5E05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z późn. zm.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)</w:t>
      </w:r>
      <w:r w:rsidR="007E7D27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oraz na podstawie Rozporządzenia Ministra i Rozwoju Technologii z dnia 17 grudnia 2021r. w sprawie warunków technicznych dozoru technicznego dla niektórych urządzeń ciśnieniowych podlegających dozorowi technicznemu (Dz. U. z 2022r. poz. 68)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r w:rsidR="00C7622E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           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 Wykonawca przyjmuje do wykonywania usługi przeglądu i konserwacji gaśnic śniegowych i proszkowych oraz hydrantów, badania ciśnienia i wydajności w hydrantach, remontu i legalizacji gaśnic śniegowych </w:t>
      </w:r>
      <w:r w:rsidR="00C7622E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        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i proszkowych oraz hydrantów</w:t>
      </w:r>
      <w:r w:rsidR="00A33648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a także</w:t>
      </w:r>
      <w:r w:rsidR="00A33648" w:rsidRPr="009B1259">
        <w:rPr>
          <w:color w:val="000000" w:themeColor="text1"/>
        </w:rPr>
        <w:t xml:space="preserve"> </w:t>
      </w:r>
      <w:r w:rsidR="00A33648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przeglądu technicznego i konserwacyjnego drzwi PPO</w:t>
      </w:r>
      <w:r w:rsidR="007F6588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Ż                            w jednostkach Policji garnizonu lubelskiego.</w:t>
      </w:r>
    </w:p>
    <w:p w14:paraId="4088C62A" w14:textId="102F2ECA" w:rsidR="003423A9" w:rsidRPr="009B1259" w:rsidRDefault="00B51ACF" w:rsidP="00AD6220">
      <w:pPr>
        <w:pStyle w:val="Standard"/>
        <w:spacing w:line="276" w:lineRule="auto"/>
        <w:ind w:left="283" w:hanging="28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2. Usługi wymienione w ust. 1 wykonywane będą przez kompetentnych pracowników Wykonawcy </w:t>
      </w:r>
      <w:r w:rsidR="007B4785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                      </w:t>
      </w:r>
      <w:r w:rsidR="001E4F76" w:rsidRPr="00CA4F8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(autoryzacja producenta BOXMET, OGNIOCHROM, GLORIA, GZWM*)</w:t>
      </w:r>
      <w:r w:rsidR="001E4F76" w:rsidRPr="001E4F7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z odpowiednimi uprawnieniami, sprzętem posiadającym świadectwo dopuszczenia do stosowania, będącym własnością Wykonawcy.</w:t>
      </w:r>
    </w:p>
    <w:p w14:paraId="5A26FDF7" w14:textId="3EB484F4" w:rsidR="003423A9" w:rsidRPr="009B1259" w:rsidRDefault="00B51ACF" w:rsidP="00AD6220">
      <w:pPr>
        <w:pStyle w:val="Standard"/>
        <w:spacing w:line="276" w:lineRule="auto"/>
        <w:ind w:left="283" w:hanging="28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3. Wykonawca dojeżdża do obiektów Policji własnym środkiem transportu. Koszty dojazdów zostały wliczone </w:t>
      </w:r>
      <w:r w:rsidR="00C541C7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       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w ceny jednostkowe, o których mowa w załączniku nr 1.</w:t>
      </w:r>
    </w:p>
    <w:p w14:paraId="24E9DC3A" w14:textId="59E04F65" w:rsidR="003423A9" w:rsidRDefault="00B51ACF" w:rsidP="00AD6220">
      <w:pPr>
        <w:pStyle w:val="Standard"/>
        <w:spacing w:line="276" w:lineRule="auto"/>
        <w:ind w:left="283" w:hanging="28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4. Wykonawca oświadcza, że nie będzie rozpowszechniał informacji pozyskanych w wyniku świadczenia usługi, </w:t>
      </w:r>
      <w:r w:rsidR="00C541C7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o której mowa w ust. 1.</w:t>
      </w:r>
    </w:p>
    <w:p w14:paraId="3AB25B56" w14:textId="77777777" w:rsidR="003423A9" w:rsidRPr="009B1259" w:rsidRDefault="003423A9" w:rsidP="00AD6220">
      <w:pPr>
        <w:pStyle w:val="Standard"/>
        <w:spacing w:line="276" w:lineRule="auto"/>
        <w:ind w:left="283" w:hanging="28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6766C9E8" w14:textId="77777777" w:rsidR="003423A9" w:rsidRPr="009B1259" w:rsidRDefault="00B51ACF" w:rsidP="00AD6220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§ 2</w:t>
      </w:r>
    </w:p>
    <w:p w14:paraId="6D5CB70C" w14:textId="5B5D15DA" w:rsidR="003423A9" w:rsidRDefault="00B51ACF" w:rsidP="00AD6220">
      <w:pPr>
        <w:pStyle w:val="Standard"/>
        <w:tabs>
          <w:tab w:val="left" w:pos="426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1.  Gaśnice proszkowe i śniegowe, hydranty wewnętrzne i zewnętrzne</w:t>
      </w:r>
      <w:r w:rsidR="00D02EC1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 drzwi PPO</w:t>
      </w:r>
      <w:r w:rsidR="002F692A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Ż</w:t>
      </w:r>
      <w:r w:rsidR="00D02EC1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2F341E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poddane zostaną usłudze wymienionej </w:t>
      </w:r>
      <w:r w:rsidR="00C541C7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w § 1 ust. 1 w terminach określonych w załączniku nr 2</w:t>
      </w:r>
      <w:r w:rsidR="00DB4D03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, 3</w:t>
      </w:r>
      <w:r w:rsidR="00D02EC1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</w:t>
      </w:r>
      <w:r w:rsidR="00DB4D03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7</w:t>
      </w:r>
      <w:r w:rsidR="00201449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z wyłączeniem remontu w/w sprzętu. Remont gaśnic/hydrantów</w:t>
      </w:r>
      <w:r w:rsidR="007F6588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(z wyłączeniem próby ciśnieniowej węży</w:t>
      </w:r>
      <w:r w:rsidR="004B2010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hydrantów)</w:t>
      </w:r>
      <w:r w:rsidR="007F6588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powinien zostać zrealizowany </w:t>
      </w:r>
      <w:r w:rsidRPr="009B1259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 xml:space="preserve">w terminie </w:t>
      </w:r>
      <w:r w:rsidR="008C0C5B" w:rsidRPr="009B1259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>15</w:t>
      </w:r>
      <w:r w:rsidRPr="009B1259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 xml:space="preserve"> dni roboczych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od zakwalifikowania przez Wykonawcę  danego urządzenia PPOŻ do remontu podczas dokonywanego  przeglądu. Datą wykonania remontu jest data zwrotu naprawionego sprzętu do jednostki, z której były pobrane.</w:t>
      </w:r>
    </w:p>
    <w:p w14:paraId="358FAB9F" w14:textId="77777777" w:rsidR="001E4F76" w:rsidRDefault="001E4F76" w:rsidP="00AD6220">
      <w:pPr>
        <w:pStyle w:val="Standard"/>
        <w:tabs>
          <w:tab w:val="left" w:pos="426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1D1442EA" w14:textId="77777777" w:rsidR="001E4F76" w:rsidRDefault="001E4F76" w:rsidP="00AD6220">
      <w:pPr>
        <w:pStyle w:val="Standard"/>
        <w:tabs>
          <w:tab w:val="left" w:pos="426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1A8F6895" w14:textId="2457FC7C" w:rsidR="001E4F76" w:rsidRDefault="001E4F76" w:rsidP="00AD6220">
      <w:pPr>
        <w:pStyle w:val="Standard"/>
        <w:tabs>
          <w:tab w:val="left" w:pos="426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16"/>
          <w:szCs w:val="16"/>
        </w:rPr>
      </w:pPr>
      <w:r w:rsidRPr="001E4F76">
        <w:rPr>
          <w:rFonts w:asciiTheme="minorHAnsi" w:hAnsiTheme="minorHAnsi" w:cstheme="minorHAnsi"/>
          <w:color w:val="000000" w:themeColor="text1"/>
          <w:sz w:val="16"/>
          <w:szCs w:val="16"/>
        </w:rPr>
        <w:t>*- niepotrzebne skreślić</w:t>
      </w:r>
    </w:p>
    <w:p w14:paraId="0CC127FA" w14:textId="77777777" w:rsidR="00CA4F81" w:rsidRDefault="00CA4F81" w:rsidP="00AD6220">
      <w:pPr>
        <w:pStyle w:val="Standard"/>
        <w:tabs>
          <w:tab w:val="left" w:pos="426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16"/>
          <w:szCs w:val="16"/>
        </w:rPr>
      </w:pPr>
    </w:p>
    <w:p w14:paraId="24D7D818" w14:textId="77777777" w:rsidR="00CA4F81" w:rsidRDefault="00CA4F81" w:rsidP="00AD6220">
      <w:pPr>
        <w:pStyle w:val="Standard"/>
        <w:tabs>
          <w:tab w:val="left" w:pos="426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16"/>
          <w:szCs w:val="16"/>
        </w:rPr>
      </w:pPr>
    </w:p>
    <w:p w14:paraId="4E0CE33F" w14:textId="77777777" w:rsidR="00CA4F81" w:rsidRDefault="00CA4F81" w:rsidP="00AD6220">
      <w:pPr>
        <w:pStyle w:val="Standard"/>
        <w:tabs>
          <w:tab w:val="left" w:pos="426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16"/>
          <w:szCs w:val="16"/>
        </w:rPr>
      </w:pPr>
    </w:p>
    <w:p w14:paraId="697A13AC" w14:textId="77777777" w:rsidR="00CA4F81" w:rsidRPr="001E4F76" w:rsidRDefault="00CA4F81" w:rsidP="00AD6220">
      <w:pPr>
        <w:pStyle w:val="Standard"/>
        <w:tabs>
          <w:tab w:val="left" w:pos="426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16"/>
          <w:szCs w:val="16"/>
        </w:rPr>
      </w:pPr>
    </w:p>
    <w:p w14:paraId="18E74B89" w14:textId="77777777" w:rsidR="003423A9" w:rsidRPr="009B1259" w:rsidRDefault="00B51ACF" w:rsidP="00AD6220">
      <w:pPr>
        <w:pStyle w:val="Standard"/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2. Wykonawca zobowiązuje się do:</w:t>
      </w:r>
    </w:p>
    <w:p w14:paraId="7C498A20" w14:textId="290135DB" w:rsidR="003423A9" w:rsidRPr="009B1259" w:rsidRDefault="00B51ACF" w:rsidP="00AD6220">
      <w:pPr>
        <w:pStyle w:val="Standard"/>
        <w:tabs>
          <w:tab w:val="left" w:pos="278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a) 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prowadzenia przeglądów technicznych i okresowych oraz konserwacji podręcznego sprzętu gaśniczego</w:t>
      </w:r>
      <w:r w:rsidR="00D437BC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C541C7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            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hydrantów</w:t>
      </w:r>
      <w:r w:rsidR="00D437BC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r w:rsidR="005E3BE2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drzwi PPOŻ  w 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każdym obiekcie wymienionym z załączniku nr 2</w:t>
      </w:r>
      <w:r w:rsidR="00D437BC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, 3, 7</w:t>
      </w:r>
      <w:r w:rsidR="000A5F17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jeden raz w rok</w:t>
      </w:r>
      <w:r w:rsidR="006D2504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u</w:t>
      </w:r>
      <w:r w:rsidR="002017A0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, bez konieczności wydawania odrębnego zlenienia przez Zamawiającego,</w:t>
      </w:r>
    </w:p>
    <w:p w14:paraId="2C44F925" w14:textId="77777777" w:rsidR="003423A9" w:rsidRPr="009B1259" w:rsidRDefault="00B51ACF" w:rsidP="00AD6220">
      <w:pPr>
        <w:pStyle w:val="Standard"/>
        <w:tabs>
          <w:tab w:val="left" w:pos="278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b)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potwierdzenia przeprowadzenia przeglądu technicznego, konserwacji i ewentualnego remontu gaśnic oraz hydrantów, indywidualną kontrolką lub kontrolkami zawierającymi następujące informacje:</w:t>
      </w:r>
    </w:p>
    <w:p w14:paraId="6D16BC4F" w14:textId="2614C71D" w:rsidR="003423A9" w:rsidRPr="009B1259" w:rsidRDefault="00B51ACF" w:rsidP="00AD6220">
      <w:pPr>
        <w:pStyle w:val="Standard"/>
        <w:tabs>
          <w:tab w:val="left" w:pos="278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- nazwę firmy wykonującej przegląd/remont</w:t>
      </w:r>
      <w:r w:rsidR="006D2504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(niedopuszczalne jest przyklejanie kontrolek, które nie posiadają danych imiennych firmy),</w:t>
      </w:r>
    </w:p>
    <w:p w14:paraId="1C430190" w14:textId="77777777" w:rsidR="003423A9" w:rsidRPr="009B1259" w:rsidRDefault="00B51ACF" w:rsidP="00AD6220">
      <w:pPr>
        <w:pStyle w:val="Standard"/>
        <w:tabs>
          <w:tab w:val="left" w:pos="278"/>
        </w:tabs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-  imię i nazwisko konserwatora,</w:t>
      </w:r>
    </w:p>
    <w:p w14:paraId="519FA34A" w14:textId="77777777" w:rsidR="003423A9" w:rsidRPr="009B1259" w:rsidRDefault="00B51ACF" w:rsidP="00AD6220">
      <w:pPr>
        <w:pStyle w:val="Standard"/>
        <w:tabs>
          <w:tab w:val="left" w:pos="278"/>
        </w:tabs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- datę wykonania przeglądu/remontu,</w:t>
      </w:r>
    </w:p>
    <w:p w14:paraId="4B0DFD6C" w14:textId="67C9C5E5" w:rsidR="00732FC4" w:rsidRPr="009B1259" w:rsidRDefault="00B51ACF" w:rsidP="00AD6220">
      <w:pPr>
        <w:pStyle w:val="Standard"/>
        <w:tabs>
          <w:tab w:val="left" w:pos="278"/>
        </w:tabs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- datę następnego przeglądu,</w:t>
      </w:r>
    </w:p>
    <w:p w14:paraId="100BCBAA" w14:textId="49D81DB0" w:rsidR="003423A9" w:rsidRPr="009B1259" w:rsidRDefault="00B51ACF" w:rsidP="00AD6220">
      <w:pPr>
        <w:pStyle w:val="Standard"/>
        <w:tabs>
          <w:tab w:val="left" w:pos="278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0" w:name="_Hlk56445562"/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c) poinformowania przedstawiciela Zamawiającego z danej jednostki za pośrednictwem poczty elektronicznej </w:t>
      </w:r>
      <w:r w:rsidR="00C541C7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       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 zamiarze  dokonania przeglądu co najmniej 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>3 dni roboczych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przed planowanym przeglądem w obiektach wymienionych w załączniku nr 2, 3</w:t>
      </w:r>
      <w:r w:rsidR="00D437BC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, 7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; brak poinformowania Zamawiającego o planowanym przeglądzie we wskazanym wyżej terminie i związany z tym brak możliwości dostarczenia na przegląd wszystkich sprzętów będących na wyposażeniu poszczególnych jednostek, ujętych w wykazie stanowiącym załącznik nr 2,</w:t>
      </w:r>
      <w:r w:rsidR="00D437BC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3</w:t>
      </w:r>
      <w:r w:rsidR="00D437BC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, 7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skutkować będzie naliczeniem przez Zamawiającego kary umownej na podstawie § </w:t>
      </w:r>
      <w:r w:rsidR="00EA3C26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10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ust. 1 lit. b);</w:t>
      </w:r>
    </w:p>
    <w:p w14:paraId="2F90FF91" w14:textId="77777777" w:rsidR="003423A9" w:rsidRPr="009B1259" w:rsidRDefault="00B51ACF" w:rsidP="00AD6220">
      <w:pPr>
        <w:pStyle w:val="Standard"/>
        <w:tabs>
          <w:tab w:val="left" w:pos="426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d) wykonania usługi w godzinach od 7.30 do 15.30 lub w innych niestandardowych godzinach pracy, ale zawsze po uzgodnieniu za pośrednictwem poczty elektronicznej z przedstawicielem Zamawiającego;</w:t>
      </w:r>
    </w:p>
    <w:p w14:paraId="68A92A1A" w14:textId="7986253A" w:rsidR="003423A9" w:rsidRPr="009B1259" w:rsidRDefault="00B51ACF" w:rsidP="00AD6220">
      <w:pPr>
        <w:pStyle w:val="Standard"/>
        <w:tabs>
          <w:tab w:val="left" w:pos="278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e) 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 xml:space="preserve">sporządzenia </w:t>
      </w:r>
      <w:r w:rsidR="00907680" w:rsidRPr="009B1259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>wspólnie z przedstawicielem Zamawiającego (Zamawiający przygotowuje wcześniej wypełnione w protokole kolumny „lokalizacja gaśnicy/hydrantu/drzwi” i „rodzaj gaśnicy/hydrantu”)</w:t>
      </w:r>
      <w:r w:rsidR="00907680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bookmarkStart w:id="1" w:name="_Hlk57363998"/>
      <w:r w:rsidR="00907680" w:rsidRPr="009B1259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>„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>Uproszczonego protokołu z wykonania usługi przeglądu oraz remontu urządzeń przeciwpożarowych”</w:t>
      </w:r>
      <w:bookmarkEnd w:id="1"/>
      <w:r w:rsidRPr="009B1259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 xml:space="preserve"> </w:t>
      </w:r>
      <w:r w:rsidR="00907680" w:rsidRPr="009B1259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 xml:space="preserve"> 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>(załącznik nr 4)</w:t>
      </w:r>
      <w:r w:rsidR="00DB2A90" w:rsidRPr="009B1259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>.</w:t>
      </w:r>
      <w:r w:rsidR="00DB2A90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DB2A90" w:rsidRPr="009B1259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>Oryginał uroszczonego protokoł</w:t>
      </w:r>
      <w:r w:rsidR="008756EE" w:rsidRPr="009B1259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>u</w:t>
      </w:r>
      <w:r w:rsidR="00DB2A90" w:rsidRPr="009B1259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 xml:space="preserve"> </w:t>
      </w:r>
      <w:r w:rsidR="00FB57C9" w:rsidRPr="009B1259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>po</w:t>
      </w:r>
      <w:r w:rsidR="00DB2A90" w:rsidRPr="009B1259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>zostaje w danej jednostce, a kopi</w:t>
      </w:r>
      <w:r w:rsidR="00FB57C9" w:rsidRPr="009B1259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>e</w:t>
      </w:r>
      <w:r w:rsidR="00DB2A90" w:rsidRPr="009B1259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 xml:space="preserve"> zab</w:t>
      </w:r>
      <w:r w:rsidR="00FB57C9" w:rsidRPr="009B1259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>iera</w:t>
      </w:r>
      <w:r w:rsidR="00DB2A90" w:rsidRPr="009B1259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 xml:space="preserve">  Wykonawc</w:t>
      </w:r>
      <w:r w:rsidR="00FB57C9" w:rsidRPr="009B1259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>a</w:t>
      </w:r>
      <w:r w:rsidR="00DB2A90" w:rsidRPr="009B1259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 xml:space="preserve">. </w:t>
      </w:r>
      <w:bookmarkStart w:id="2" w:name="_Hlk219193810"/>
      <w:r w:rsidR="00DB2A90" w:rsidRPr="009B1259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>Brak sporządzenia protokołu uproszczonego (bezwzględnie należy wypełnić wszystkie dane</w:t>
      </w:r>
      <w:r w:rsidR="008756EE" w:rsidRPr="009B1259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 xml:space="preserve"> oraz stosować załączony do umowy formularz</w:t>
      </w:r>
      <w:r w:rsidR="00DB2A90" w:rsidRPr="009B1259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 xml:space="preserve">) będzie traktowane jako </w:t>
      </w:r>
      <w:r w:rsidR="00DD22E2" w:rsidRPr="009B1259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 xml:space="preserve">niezrealizowany lub nieterminowo zrealizowane zlecenie cząstkowe w stosunku do terminu określonego w </w:t>
      </w:r>
      <w:r w:rsidR="00BB3308" w:rsidRPr="009B1259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>umowie.</w:t>
      </w:r>
    </w:p>
    <w:bookmarkEnd w:id="2"/>
    <w:p w14:paraId="3CC10BC6" w14:textId="69432107" w:rsidR="003423A9" w:rsidRPr="009B1259" w:rsidRDefault="00B51ACF" w:rsidP="00AD6220">
      <w:pPr>
        <w:pStyle w:val="Standard"/>
        <w:tabs>
          <w:tab w:val="left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f) informowania i uzgadniania na bieżąco (po bezpośrednim przeprowadzeniu przeglądu PPOŻ) z przedstawicielem Wydziału Inwestycji i Remontów KWP w Lublinie</w:t>
      </w:r>
      <w:r w:rsidR="008756EE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(……….…………..tel</w:t>
      </w:r>
      <w:r w:rsidR="0078053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</w:t>
      </w:r>
      <w:r w:rsidR="008756EE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………..)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8756EE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oraz przedstawicielem danej jednostki, 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zakresu ilości gaśnic jakie należy przeznaczyć do remontu;</w:t>
      </w:r>
    </w:p>
    <w:bookmarkEnd w:id="0"/>
    <w:p w14:paraId="54ED8D16" w14:textId="0D30855B" w:rsidR="003423A9" w:rsidRPr="009B1259" w:rsidRDefault="00B51ACF" w:rsidP="00AD6220">
      <w:pPr>
        <w:pStyle w:val="Standard"/>
        <w:tabs>
          <w:tab w:val="left" w:pos="290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g) stosowania</w:t>
      </w:r>
      <w:r w:rsidR="00C541C7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wyrobów dopuszczonych do użytkowania zgodnie z</w:t>
      </w:r>
      <w:bookmarkStart w:id="3" w:name="_Hlk193368582"/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Rozporządzeniem Ministra Spraw Wewnętrznych</w:t>
      </w:r>
      <w:r w:rsidR="00ED26B4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i Administracji z dnia 20 czerwca 2007r. w sprawie wykazu wyrobów służących zapewnieniu bezpieczeństwa  publicznego lub ochronie zdrowia i życia oraz mienia, a także zasad wydawania dopuszczenia tych wyrobów do użytkowania </w:t>
      </w:r>
      <w:bookmarkEnd w:id="3"/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(Dz. U. </w:t>
      </w:r>
      <w:r w:rsidR="00ED26B4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z 2007r. Nr 143, poz. 1002 z późn. zm.);</w:t>
      </w:r>
    </w:p>
    <w:p w14:paraId="384A5CE2" w14:textId="091F2871" w:rsidR="003423A9" w:rsidRPr="009B1259" w:rsidRDefault="00B51ACF" w:rsidP="00AD6220">
      <w:pPr>
        <w:pStyle w:val="Standard"/>
        <w:tabs>
          <w:tab w:val="left" w:pos="278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h) 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="00C13FD2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dysponowania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C13FD2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pracownikami wykonującymi serwis i remont urządzeń PPOŻ, którzy mają ukończone szkolenie potwierdzone certyfikatem/dyplomem</w:t>
      </w:r>
      <w:r w:rsidR="00562889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/zaświadczeniem</w:t>
      </w:r>
      <w:r w:rsidR="00C13FD2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 zakresu gaśnic, hydrantów i drzwi PPOŻ </w:t>
      </w:r>
      <w:r w:rsidR="00562889" w:rsidRPr="009B1259">
        <w:rPr>
          <w:color w:val="000000" w:themeColor="text1"/>
        </w:rPr>
        <w:t xml:space="preserve">- </w:t>
      </w:r>
      <w:r w:rsidR="00562889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dokument będzie dostępny do wglądu na żądanie Zamawiającego podczas wykonywanego serwisu przez Wykonawcę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17DA266A" w14:textId="40BDB044" w:rsidR="003423A9" w:rsidRPr="009B1259" w:rsidRDefault="00B51ACF" w:rsidP="00AD6220">
      <w:pPr>
        <w:pStyle w:val="Standard"/>
        <w:tabs>
          <w:tab w:val="left" w:pos="290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i) 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dostarczenia karty charakterystyki, specyfikacji  lub innego dokumentu opisującego  proszek gaśniczy, po wykonaniu remontu gaśnic</w:t>
      </w:r>
      <w:r w:rsidR="00B54C00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(wymiany proszka gaśniczego)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781DC8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zgodnie z harmonogramem wymienionym w załączniku nr 2, 3, 7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270081F5" w14:textId="1D769898" w:rsidR="003423A9" w:rsidRPr="009B1259" w:rsidRDefault="00B51ACF" w:rsidP="00AD6220">
      <w:pPr>
        <w:pStyle w:val="Standard"/>
        <w:tabs>
          <w:tab w:val="left" w:pos="278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j) 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sprawdzenia instalacji hydrantowej</w:t>
      </w:r>
      <w:r w:rsidR="00066CA5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oraz drzwi PPOŻ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bez konieczności wydawania zlecenia przez Zamawiającego;</w:t>
      </w:r>
    </w:p>
    <w:p w14:paraId="03BA7686" w14:textId="01DDA987" w:rsidR="000102B0" w:rsidRPr="009B1259" w:rsidRDefault="000102B0" w:rsidP="00AD6220">
      <w:pPr>
        <w:pStyle w:val="Standard"/>
        <w:tabs>
          <w:tab w:val="left" w:pos="278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k)  udostępnienia zamiennie swoich gaśnic tak aby budynek nie został bez zabezpieczenia przeciwpożarowego w przypadku zabrania gaśnic do remontu przez Wykonawcę;</w:t>
      </w:r>
    </w:p>
    <w:p w14:paraId="5986587D" w14:textId="31DA4FAD" w:rsidR="003423A9" w:rsidRPr="009B1259" w:rsidRDefault="00B51ACF" w:rsidP="00AD6220">
      <w:pPr>
        <w:pStyle w:val="Standard"/>
        <w:tabs>
          <w:tab w:val="left" w:pos="266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3.  Ilość gaśnic i hydrantów zawart</w:t>
      </w:r>
      <w:r w:rsidR="007C5E4B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a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 załączniku nr 2 jest ilością szacunkową, która będzie aktualizowana bezpośrednio przed wykonaniem usługi określonej w § 1. Wykonawca uzgadniając termin wykonania danej usługi otrzyma od przedstawiciela Zamawiającego z danej jednostki</w:t>
      </w:r>
      <w:r w:rsidR="00224494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informację o ilości gaśnic                  podlegających przeglądowi technicznemu.</w:t>
      </w:r>
    </w:p>
    <w:p w14:paraId="11FD8E00" w14:textId="77777777" w:rsidR="003423A9" w:rsidRPr="009B1259" w:rsidRDefault="00B51ACF" w:rsidP="00AD6220">
      <w:pPr>
        <w:pStyle w:val="Standard"/>
        <w:tabs>
          <w:tab w:val="left" w:pos="266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4.  W przypadku zabrania gaśnic do remontu, po wykonanym remoncie Wykonawca zobowiązany jest  zwrócić je z powrotem </w:t>
      </w:r>
      <w:bookmarkStart w:id="4" w:name="_Hlk57363771"/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do jednostki, z której były pobrane na swój koszt.</w:t>
      </w:r>
    </w:p>
    <w:p w14:paraId="6D29D126" w14:textId="00886C27" w:rsidR="00732FC4" w:rsidRPr="009B1259" w:rsidRDefault="00732FC4" w:rsidP="00AD6220">
      <w:pPr>
        <w:pStyle w:val="Standard"/>
        <w:tabs>
          <w:tab w:val="left" w:pos="266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5. W przypadku remontu gaśnic śniegowych, które podlegają  pod pełny dozór techniczny, Wykonawca zobowiązuje się do oddania w/w gaśnic </w:t>
      </w:r>
      <w:r w:rsidR="000455AD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 </w:t>
      </w:r>
      <w:r w:rsidR="000455AD" w:rsidRPr="009B12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nadanym numerem</w:t>
      </w:r>
      <w:r w:rsidR="000455AD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0455AD" w:rsidRPr="009B12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ewidencyjnym UDT</w:t>
      </w:r>
      <w:r w:rsidR="000455AD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(naklejka od UDT) oraz 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 </w:t>
      </w:r>
      <w:r w:rsidR="00224494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wymienionymi </w:t>
      </w:r>
      <w:r w:rsidR="00BB7B15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dokumentami</w:t>
      </w:r>
      <w:r w:rsidR="00224494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, tj.</w:t>
      </w:r>
      <w:r w:rsidR="00BB7B15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: dop</w:t>
      </w:r>
      <w:r w:rsidR="00224494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u</w:t>
      </w:r>
      <w:r w:rsidR="00BB7B15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szczenie do </w:t>
      </w:r>
      <w:r w:rsidR="00224494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użytkowania gaśnicy</w:t>
      </w:r>
      <w:r w:rsidR="00BB7B15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 decyzja UDT</w:t>
      </w:r>
      <w:r w:rsidR="00C30735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(dla każdej gaśnicy).</w:t>
      </w:r>
    </w:p>
    <w:p w14:paraId="5AE36994" w14:textId="516F3FAA" w:rsidR="0034736C" w:rsidRPr="009B1259" w:rsidRDefault="00DC7F54" w:rsidP="00AD6220">
      <w:pPr>
        <w:pStyle w:val="Standard"/>
        <w:tabs>
          <w:tab w:val="left" w:pos="266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6</w:t>
      </w:r>
      <w:r w:rsidR="00B51ACF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 </w:t>
      </w:r>
      <w:bookmarkEnd w:id="4"/>
      <w:r w:rsidR="00B51ACF" w:rsidRPr="009B1259"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  <w:t>Wydanie gaśnic do remontu nastąpi po wypełnieniu i podpisaniu na miejscu przez Wykonawcę oraz przedstawiciela Zamawiającego z</w:t>
      </w:r>
      <w:r w:rsidR="00B51ACF" w:rsidRPr="009B1259"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  <w:shd w:val="clear" w:color="auto" w:fill="FFFFFF"/>
        </w:rPr>
        <w:t xml:space="preserve"> danej jednostki </w:t>
      </w:r>
      <w:r w:rsidR="00B51ACF" w:rsidRPr="009B1259"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  <w:t>„Protokołu przekazania/oddania gaśnic do remontu” (załącznik nr 5) w dwóch egzemplarzach - jeden egzemplarz dla Zamawiającego, a drugi dla Wykonawcy.</w:t>
      </w:r>
      <w:r w:rsidR="00B51ACF" w:rsidRPr="009B1259">
        <w:rPr>
          <w:rFonts w:asciiTheme="minorHAnsi" w:hAnsiTheme="minorHAnsi" w:cstheme="minorHAnsi"/>
          <w:bCs/>
          <w:color w:val="000000" w:themeColor="text1"/>
          <w:sz w:val="22"/>
          <w:szCs w:val="22"/>
          <w:u w:val="single"/>
        </w:rPr>
        <w:t xml:space="preserve"> </w:t>
      </w:r>
      <w:r w:rsidR="00B51ACF" w:rsidRPr="009B1259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 xml:space="preserve"> </w:t>
      </w:r>
      <w:r w:rsidR="00B51ACF" w:rsidRPr="009B1259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>Pozostałą cześć załącznika nr 5 Wykonawca i przedstawiciel Zamawiającego uzupełnią w momencie zdania gaśnic.</w:t>
      </w:r>
      <w:r w:rsidR="00A2474D" w:rsidRPr="009B1259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 xml:space="preserve"> Podstawą do wystawienia faktury jest dołączona do niej kopia </w:t>
      </w:r>
      <w:r w:rsidR="000A19C1" w:rsidRPr="009B1259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>„</w:t>
      </w:r>
      <w:r w:rsidR="00A2474D" w:rsidRPr="009B1259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 xml:space="preserve">Protokołu przekazania/oddania gaśnic do remontu” (załącznik nr 5). Brak w/w dokumentu </w:t>
      </w:r>
      <w:r w:rsidR="003D3301" w:rsidRPr="009B1259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>będzie traktowane jako niezrealizowany lub nieterminowo zrealizowane zlecenie cząstkowe.</w:t>
      </w:r>
    </w:p>
    <w:p w14:paraId="4E515652" w14:textId="42A35D47" w:rsidR="003423A9" w:rsidRPr="009B1259" w:rsidRDefault="00DC7F54" w:rsidP="00AD6220">
      <w:pPr>
        <w:pStyle w:val="Standard"/>
        <w:tabs>
          <w:tab w:val="left" w:pos="266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7</w:t>
      </w:r>
      <w:r w:rsidR="0034736C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 </w:t>
      </w:r>
      <w:r w:rsidR="00B51ACF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Wykonawca po wykonaniu usługi z zakresu przeglądu technicznego oraz konserwacji lub remontów gaśnic oraz hydrantów, pomiaru wydajności i ciśnienia hydrantów</w:t>
      </w:r>
      <w:r w:rsidR="00D437BC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, a także</w:t>
      </w:r>
      <w:r w:rsidR="00D320F7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drzwi PPOŻ</w:t>
      </w:r>
      <w:r w:rsidR="00201449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D437BC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s</w:t>
      </w:r>
      <w:r w:rsidR="00B51ACF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porządza</w:t>
      </w:r>
      <w:r w:rsidR="00D437BC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B51ACF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na postawie wcześniejszego uproszczonego protokołu (zał. nr 4) podpisanego przez Wykonawcę oraz przedstawiciela Zamawiającego z danej jednostki, ostateczny protokół</w:t>
      </w:r>
      <w:r w:rsidR="00F977AD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(wersja papierowa</w:t>
      </w:r>
      <w:r w:rsidR="00A853EC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- dla każdej jednostki oddzielny protokół</w:t>
      </w:r>
      <w:r w:rsidR="00F977AD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)</w:t>
      </w:r>
      <w:r w:rsidR="00B51ACF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, który będzie zawierał:</w:t>
      </w:r>
      <w:r w:rsidR="00B51ACF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</w:p>
    <w:p w14:paraId="2169550B" w14:textId="77777777" w:rsidR="003423A9" w:rsidRPr="009B1259" w:rsidRDefault="00B51ACF" w:rsidP="00AD6220">
      <w:pPr>
        <w:pStyle w:val="Standard"/>
        <w:tabs>
          <w:tab w:val="left" w:pos="266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ab/>
        <w:t xml:space="preserve"> a) nazwę Zamawiającego;</w:t>
      </w:r>
    </w:p>
    <w:p w14:paraId="60F044E3" w14:textId="77777777" w:rsidR="003423A9" w:rsidRPr="009B1259" w:rsidRDefault="00B51ACF" w:rsidP="00AD6220">
      <w:pPr>
        <w:pStyle w:val="Standard"/>
        <w:tabs>
          <w:tab w:val="left" w:pos="339"/>
        </w:tabs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b) nazwę Wykonawcy;</w:t>
      </w:r>
    </w:p>
    <w:p w14:paraId="7C8F93A6" w14:textId="77777777" w:rsidR="003423A9" w:rsidRPr="009B1259" w:rsidRDefault="00B51ACF" w:rsidP="00AD6220">
      <w:pPr>
        <w:pStyle w:val="Standard"/>
        <w:tabs>
          <w:tab w:val="left" w:pos="339"/>
        </w:tabs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c) lokalizację wykonywanego przeglądu;</w:t>
      </w:r>
    </w:p>
    <w:p w14:paraId="2B2049AE" w14:textId="77777777" w:rsidR="003423A9" w:rsidRPr="009B1259" w:rsidRDefault="00B51ACF" w:rsidP="00AD6220">
      <w:pPr>
        <w:pStyle w:val="Standard"/>
        <w:spacing w:line="276" w:lineRule="auto"/>
        <w:ind w:left="34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d) lokalizację i rodzaj hydrantu;</w:t>
      </w:r>
    </w:p>
    <w:p w14:paraId="10B77427" w14:textId="77777777" w:rsidR="003423A9" w:rsidRPr="009B1259" w:rsidRDefault="00B51ACF" w:rsidP="00AD6220">
      <w:pPr>
        <w:pStyle w:val="Standard"/>
        <w:spacing w:line="276" w:lineRule="auto"/>
        <w:ind w:left="34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e) ocenę hydrantu pod względem spełnienia wymagań nałożonych przez normy;</w:t>
      </w:r>
    </w:p>
    <w:p w14:paraId="68EFAAC5" w14:textId="77777777" w:rsidR="003423A9" w:rsidRPr="009B1259" w:rsidRDefault="00B51ACF" w:rsidP="00AD6220">
      <w:pPr>
        <w:pStyle w:val="Standard"/>
        <w:tabs>
          <w:tab w:val="left" w:pos="339"/>
        </w:tabs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f) datę rzeczywistego terminu wykonania usługi;</w:t>
      </w:r>
    </w:p>
    <w:p w14:paraId="4D774705" w14:textId="44D39F0B" w:rsidR="003423A9" w:rsidRPr="009B1259" w:rsidRDefault="00B51ACF" w:rsidP="00AD6220">
      <w:pPr>
        <w:pStyle w:val="Standard"/>
        <w:tabs>
          <w:tab w:val="left" w:pos="339"/>
          <w:tab w:val="left" w:pos="426"/>
        </w:tabs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    g) ilość skontrolowanego sprzętu </w:t>
      </w:r>
      <w:r w:rsidR="0070234C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PPOŻ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(gaśnice śniegowe, proszkowe, samochodowe, hydranty</w:t>
      </w:r>
      <w:r w:rsidR="00D437BC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r w:rsidR="00EF461C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drzwi PPOŻ</w:t>
      </w:r>
      <w:r w:rsidR="009F0325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(z podziałem ilościowym na w/w asortyment)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);</w:t>
      </w:r>
    </w:p>
    <w:p w14:paraId="73EC6387" w14:textId="77777777" w:rsidR="003423A9" w:rsidRPr="009B1259" w:rsidRDefault="00B51ACF" w:rsidP="00AD6220">
      <w:pPr>
        <w:pStyle w:val="Standard"/>
        <w:tabs>
          <w:tab w:val="left" w:pos="230"/>
          <w:tab w:val="left" w:pos="339"/>
        </w:tabs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h) ilość gaśnic śniegowych i proszkowych poddanych remontowi;</w:t>
      </w:r>
    </w:p>
    <w:p w14:paraId="4EB334A4" w14:textId="77777777" w:rsidR="003423A9" w:rsidRPr="009B1259" w:rsidRDefault="00B51ACF" w:rsidP="00AD6220">
      <w:pPr>
        <w:pStyle w:val="Standard"/>
        <w:tabs>
          <w:tab w:val="left" w:pos="339"/>
        </w:tabs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i) zakres wykonywanych prac;</w:t>
      </w:r>
    </w:p>
    <w:p w14:paraId="4BF7687F" w14:textId="77777777" w:rsidR="003423A9" w:rsidRPr="009B1259" w:rsidRDefault="00B51ACF" w:rsidP="00AD6220">
      <w:pPr>
        <w:pStyle w:val="Standard"/>
        <w:tabs>
          <w:tab w:val="left" w:pos="339"/>
        </w:tabs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j) uwagi i zalecenia;</w:t>
      </w:r>
    </w:p>
    <w:p w14:paraId="6D709FB5" w14:textId="77777777" w:rsidR="003423A9" w:rsidRPr="009B1259" w:rsidRDefault="00B51ACF" w:rsidP="00AD6220">
      <w:pPr>
        <w:pStyle w:val="Standard"/>
        <w:tabs>
          <w:tab w:val="left" w:pos="339"/>
        </w:tabs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k) wykaz użytych materiałów podczas czynności serwisowych (np. węże, manometry, głowice, tuby);</w:t>
      </w:r>
    </w:p>
    <w:p w14:paraId="14ABDF36" w14:textId="78C09C0B" w:rsidR="003423A9" w:rsidRPr="009B1259" w:rsidRDefault="00B51ACF" w:rsidP="00AD6220">
      <w:pPr>
        <w:pStyle w:val="Standard"/>
        <w:tabs>
          <w:tab w:val="left" w:pos="339"/>
          <w:tab w:val="left" w:pos="508"/>
        </w:tabs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l) podpis Wykonawcy</w:t>
      </w:r>
      <w:r w:rsidR="00ED7562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16A8A47E" w14:textId="71C5C935" w:rsidR="00F977AD" w:rsidRPr="009B1259" w:rsidRDefault="00ED7562" w:rsidP="000560C7">
      <w:pPr>
        <w:pStyle w:val="Standard"/>
        <w:tabs>
          <w:tab w:val="left" w:pos="339"/>
          <w:tab w:val="left" w:pos="508"/>
        </w:tabs>
        <w:spacing w:line="276" w:lineRule="auto"/>
        <w:ind w:left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m) w przypadku wykonania próby ciśnieniowej węży hydrantów Wykonawca sporządzana oddzielny protokół</w:t>
      </w:r>
      <w:r w:rsidR="00AF59E5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„Próby ciśnieniowej węży hydrantów”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w którym będą zawarte takie </w:t>
      </w:r>
      <w:r w:rsidR="00D14665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informacje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jak: </w:t>
      </w:r>
      <w:r w:rsidR="00AF59E5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nazw</w:t>
      </w:r>
      <w:r w:rsidR="006603CF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a</w:t>
      </w:r>
      <w:r w:rsidR="00AF59E5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Zamawiającego, nazw</w:t>
      </w:r>
      <w:r w:rsidR="006603CF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a</w:t>
      </w:r>
      <w:r w:rsidR="00AF59E5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Wykonawcy,  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lokalizacja węża hydrantowego, data badania węża (miesiąc i rok)</w:t>
      </w:r>
      <w:r w:rsidR="00D14665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oraz wynik badania</w:t>
      </w:r>
      <w:r w:rsidR="000560C7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209EE938" w14:textId="2A63D9F0" w:rsidR="003423A9" w:rsidRPr="009B1259" w:rsidRDefault="00C541C7" w:rsidP="00AD6220">
      <w:pPr>
        <w:pStyle w:val="Standard"/>
        <w:tabs>
          <w:tab w:val="left" w:pos="426"/>
          <w:tab w:val="left" w:pos="508"/>
        </w:tabs>
        <w:spacing w:line="276" w:lineRule="auto"/>
        <w:ind w:left="284" w:hanging="426"/>
        <w:jc w:val="both"/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  </w:t>
      </w:r>
      <w:r w:rsidR="00DC7F54"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8</w:t>
      </w:r>
      <w:r w:rsidR="0034736C"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.  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 </w:t>
      </w:r>
      <w:bookmarkStart w:id="5" w:name="_Hlk221103488"/>
      <w:r w:rsidR="00B51ACF"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Po wykonaniu usługi z zakresu przeglądu technicznego i konserwacji oraz remontu gaśnic i hydrantów</w:t>
      </w:r>
      <w:r w:rsidR="00B839CD"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,  drzwi PPOŻ</w:t>
      </w:r>
      <w:r w:rsidR="00165134" w:rsidRPr="009B1259">
        <w:rPr>
          <w:color w:val="000000" w:themeColor="text1"/>
        </w:rPr>
        <w:t xml:space="preserve"> </w:t>
      </w:r>
      <w:r w:rsidR="008155A2"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oraz</w:t>
      </w:r>
      <w:r w:rsidR="00B51ACF"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 pomiaru wydajności i ciśnienia hydrantów Wykonawca dostarczy protok</w:t>
      </w:r>
      <w:r w:rsidR="00D14665"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o</w:t>
      </w:r>
      <w:r w:rsidR="00B51ACF"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ł</w:t>
      </w:r>
      <w:r w:rsidR="00D14665"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y</w:t>
      </w:r>
      <w:r w:rsidR="00AA6754"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 w formie papierowej</w:t>
      </w:r>
      <w:r w:rsidR="00B51ACF"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, </w:t>
      </w:r>
      <w:r w:rsidR="00C419C9"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 </w:t>
      </w:r>
      <w:r w:rsidR="00B51ACF"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o który</w:t>
      </w:r>
      <w:r w:rsidR="006603CF"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ch</w:t>
      </w:r>
      <w:r w:rsidR="00B51ACF"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, mowa 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 </w:t>
      </w:r>
      <w:r w:rsidR="00B51ACF"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w ust. </w:t>
      </w:r>
      <w:r w:rsidR="00CC18D7"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7</w:t>
      </w:r>
      <w:r w:rsidR="00AA6754"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 </w:t>
      </w:r>
      <w:r w:rsidR="00B51ACF"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do danej jednostki </w:t>
      </w:r>
      <w:r w:rsidR="00CD262B"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oraz prze</w:t>
      </w:r>
      <w:r w:rsidR="00AA6754"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syła</w:t>
      </w:r>
      <w:r w:rsidR="00CD262B"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 </w:t>
      </w:r>
      <w:r w:rsidR="00A12627"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skany </w:t>
      </w:r>
      <w:r w:rsidR="00CD262B"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protokoł</w:t>
      </w:r>
      <w:r w:rsidR="00A12627"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ów</w:t>
      </w:r>
      <w:r w:rsidR="0049677A"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 </w:t>
      </w:r>
      <w:r w:rsidR="00AA6754"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(</w:t>
      </w:r>
      <w:r w:rsidR="0049677A"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w ciągu </w:t>
      </w:r>
      <w:r w:rsidR="00864816"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20</w:t>
      </w:r>
      <w:r w:rsidR="0049677A"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 dni roboczych</w:t>
      </w:r>
      <w:r w:rsidR="00AA6754"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 do daty wykonania usługi)</w:t>
      </w:r>
      <w:r w:rsidR="0049677A"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,</w:t>
      </w:r>
      <w:r w:rsidR="00CD262B"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 na</w:t>
      </w:r>
      <w:r w:rsidR="00A12627"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 adres</w:t>
      </w:r>
      <w:r w:rsidR="00CD262B"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 e-mail osoby odpowiedzialnej za realizację przedmiotu umowy ze strony Zamawiającego.</w:t>
      </w:r>
    </w:p>
    <w:bookmarkEnd w:id="5"/>
    <w:p w14:paraId="4AE244BC" w14:textId="48D76E5A" w:rsidR="008A7799" w:rsidRPr="009B1259" w:rsidRDefault="00DC7F54" w:rsidP="00AD6220">
      <w:pPr>
        <w:pStyle w:val="Standard"/>
        <w:tabs>
          <w:tab w:val="left" w:pos="426"/>
          <w:tab w:val="left" w:pos="508"/>
        </w:tabs>
        <w:spacing w:line="276" w:lineRule="auto"/>
        <w:ind w:left="284" w:hanging="426"/>
        <w:jc w:val="both"/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  9.</w:t>
      </w:r>
      <w:r w:rsidR="004908E4" w:rsidRPr="009B1259">
        <w:rPr>
          <w:color w:val="000000" w:themeColor="text1"/>
        </w:rPr>
        <w:t xml:space="preserve"> </w:t>
      </w:r>
      <w:r w:rsidRPr="009B1259">
        <w:rPr>
          <w:color w:val="000000" w:themeColor="text1"/>
        </w:rPr>
        <w:t xml:space="preserve"> </w:t>
      </w:r>
      <w:r w:rsidR="008A7799"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Zamawiający określa następujące wymagania dotyczące zatrudniania przez Wykonawcę na podstawie umowy o pracę osób wykonujących wskazane przez Zamawiającego czynności, w zakresie realizacji </w:t>
      </w:r>
      <w:r w:rsidR="008A7799"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lastRenderedPageBreak/>
        <w:t>zamówienia, polegających na wykonywaniu pracy w sposób określony w art. 22 § 1 ustawy z dnia 26 czerwca 1974 r. Kodeks Pracy (Dz.U. z 202</w:t>
      </w:r>
      <w:r w:rsidR="00BD7560"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5</w:t>
      </w:r>
      <w:r w:rsidR="008A7799"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 r. poz. </w:t>
      </w:r>
      <w:r w:rsidR="00BD7560"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277</w:t>
      </w:r>
      <w:r w:rsidR="00202FF9"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 z </w:t>
      </w:r>
      <w:proofErr w:type="spellStart"/>
      <w:r w:rsidR="00202FF9"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póź</w:t>
      </w:r>
      <w:proofErr w:type="spellEnd"/>
      <w:r w:rsidR="00202FF9"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. zm.</w:t>
      </w:r>
      <w:r w:rsidR="008A7799"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):</w:t>
      </w:r>
    </w:p>
    <w:p w14:paraId="6573AD06" w14:textId="77777777" w:rsidR="008A7799" w:rsidRPr="009B1259" w:rsidRDefault="008A7799" w:rsidP="00AD6220">
      <w:pPr>
        <w:pStyle w:val="Standard"/>
        <w:tabs>
          <w:tab w:val="left" w:pos="426"/>
          <w:tab w:val="left" w:pos="508"/>
        </w:tabs>
        <w:spacing w:line="276" w:lineRule="auto"/>
        <w:ind w:left="284" w:hanging="426"/>
        <w:jc w:val="both"/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        a) rodzaj czynności niezbędnych do realizacji zamówienia, które dotyczą wymagania zatrudnienia na podstawie umowy o pracę przez Wykonawcę osób wykonujących czynności w trakcie realizacji zamówienia: </w:t>
      </w:r>
    </w:p>
    <w:p w14:paraId="0389C815" w14:textId="3B8B836F" w:rsidR="008A7799" w:rsidRPr="009B1259" w:rsidRDefault="008A7799" w:rsidP="00AD6220">
      <w:pPr>
        <w:pStyle w:val="Standard"/>
        <w:tabs>
          <w:tab w:val="left" w:pos="426"/>
          <w:tab w:val="left" w:pos="508"/>
        </w:tabs>
        <w:spacing w:line="276" w:lineRule="auto"/>
        <w:ind w:left="284" w:hanging="426"/>
        <w:jc w:val="both"/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ab/>
        <w:t>- czynności konserwatora sprzętu PPOŻ  (hydrantów, gaśnic, drzwi PPOŻ)</w:t>
      </w:r>
      <w:r w:rsidR="00CB73B2"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,</w:t>
      </w:r>
    </w:p>
    <w:p w14:paraId="5F7A10CA" w14:textId="723E145C" w:rsidR="008A7799" w:rsidRPr="009B1259" w:rsidRDefault="008A7799" w:rsidP="00AD6220">
      <w:pPr>
        <w:pStyle w:val="Standard"/>
        <w:tabs>
          <w:tab w:val="left" w:pos="426"/>
          <w:tab w:val="left" w:pos="508"/>
        </w:tabs>
        <w:spacing w:line="276" w:lineRule="auto"/>
        <w:ind w:left="284"/>
        <w:jc w:val="both"/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- czynności remontu gaśnic</w:t>
      </w:r>
      <w:r w:rsidR="00CB73B2"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,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       </w:t>
      </w:r>
    </w:p>
    <w:p w14:paraId="088962CE" w14:textId="1F962E47" w:rsidR="008A7799" w:rsidRPr="009B1259" w:rsidRDefault="008A7799" w:rsidP="00AD6220">
      <w:pPr>
        <w:pStyle w:val="Standard"/>
        <w:tabs>
          <w:tab w:val="left" w:pos="426"/>
          <w:tab w:val="left" w:pos="508"/>
        </w:tabs>
        <w:spacing w:line="276" w:lineRule="auto"/>
        <w:ind w:left="284"/>
        <w:jc w:val="both"/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b) sposób dokumentowania zatrudnienia osób, o których mowa w art. 438 ustawy </w:t>
      </w:r>
      <w:proofErr w:type="spellStart"/>
      <w:r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Pzp</w:t>
      </w:r>
      <w:proofErr w:type="spellEnd"/>
      <w:r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: </w:t>
      </w:r>
    </w:p>
    <w:p w14:paraId="19A020B3" w14:textId="55554787" w:rsidR="008A7799" w:rsidRPr="009B1259" w:rsidRDefault="008A7799" w:rsidP="00AD6220">
      <w:pPr>
        <w:pStyle w:val="Standard"/>
        <w:tabs>
          <w:tab w:val="left" w:pos="426"/>
          <w:tab w:val="left" w:pos="508"/>
        </w:tabs>
        <w:spacing w:line="276" w:lineRule="auto"/>
        <w:ind w:left="284" w:hanging="426"/>
        <w:jc w:val="both"/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ab/>
        <w:t xml:space="preserve">- Wykonawca przedłoży Zamawiającemu wykaz osób wykonujących w/w czynności zatrudnionych na podstawie umowy o pracę przez Wykonawcę. Wykaz zostanie przedłożony w terminie 5 dni roboczych od daty podpisania umowy, w przypadku wystąpienia zmian dot. zatrudnienia osób wykonujących czynności wskazane przez Zamawiającego, Wykonawca ma obowiązek w terminie 5 dni roboczych od ich zaistnienia zgłosić na piśmie zmianę Zamawiającemu, pod rygorem naliczenia kary umownej o której mowa w § </w:t>
      </w:r>
      <w:r w:rsidR="00EA3C26"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10</w:t>
      </w:r>
      <w:r w:rsidR="007840AC"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 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ust.</w:t>
      </w:r>
      <w:r w:rsidR="001808F2"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1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  lit. </w:t>
      </w:r>
      <w:r w:rsidR="007840AC"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f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) – </w:t>
      </w:r>
      <w:r w:rsidR="007840AC"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g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);</w:t>
      </w:r>
    </w:p>
    <w:p w14:paraId="2F133EC8" w14:textId="77777777" w:rsidR="008A7799" w:rsidRPr="009B1259" w:rsidRDefault="008A7799" w:rsidP="00AD6220">
      <w:pPr>
        <w:pStyle w:val="Standard"/>
        <w:tabs>
          <w:tab w:val="left" w:pos="426"/>
          <w:tab w:val="left" w:pos="508"/>
        </w:tabs>
        <w:spacing w:line="276" w:lineRule="auto"/>
        <w:ind w:left="284" w:hanging="426"/>
        <w:jc w:val="both"/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        c) uprawnienia Zamawiającego w zakresie kontroli spełnienia przez Wykonawcę wymagań o których mowa w art. 438 ustawy </w:t>
      </w:r>
      <w:proofErr w:type="spellStart"/>
      <w:r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Pzp</w:t>
      </w:r>
      <w:proofErr w:type="spellEnd"/>
      <w:r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 oraz sankcji z tytułu niespełnienia tych wymagań: </w:t>
      </w:r>
    </w:p>
    <w:p w14:paraId="105C4AA3" w14:textId="7DB4CEE3" w:rsidR="008A7799" w:rsidRPr="009B1259" w:rsidRDefault="008A7799" w:rsidP="00AD6220">
      <w:pPr>
        <w:pStyle w:val="Standard"/>
        <w:tabs>
          <w:tab w:val="left" w:pos="426"/>
          <w:tab w:val="left" w:pos="508"/>
        </w:tabs>
        <w:spacing w:line="276" w:lineRule="auto"/>
        <w:ind w:left="284" w:hanging="426"/>
        <w:jc w:val="both"/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ab/>
        <w:t xml:space="preserve">- w okresie realizacji zamówienia Zamawiający ma prawo do sprawdzenia tożsamości każdego </w:t>
      </w:r>
      <w:r w:rsidR="003B11A3"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                           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z pracowników, wykonujących czynności wskazane przez Zamawiającego w SWZ i sprawdzenia zgodności z przedstawionym Zamawiającemu wykazem osób. W przypadku stwierdzenia niezgodności stanu faktycznego w odniesieniu do przedłożonego Zamawiającemu wykazu osób, o którym mowa w lit. b) Zamawiający ma prawo naliczyć karę umowną zgodnie z § </w:t>
      </w:r>
      <w:r w:rsidR="00EA3C26"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10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 ust. 1 lit. </w:t>
      </w:r>
      <w:r w:rsidR="007840AC"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e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),  </w:t>
      </w:r>
    </w:p>
    <w:p w14:paraId="3FA809BC" w14:textId="77777777" w:rsidR="008A7799" w:rsidRPr="009B1259" w:rsidRDefault="008A7799" w:rsidP="00AD6220">
      <w:pPr>
        <w:pStyle w:val="Standard"/>
        <w:tabs>
          <w:tab w:val="left" w:pos="426"/>
          <w:tab w:val="left" w:pos="508"/>
        </w:tabs>
        <w:spacing w:line="276" w:lineRule="auto"/>
        <w:ind w:left="284" w:hanging="426"/>
        <w:jc w:val="both"/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ab/>
        <w:t>- w trakcie realizacji zamówienia na każde wezwanie Zamawiającego w wyznaczonym w tym wezwaniu terminie Wykonawca przedłoży Zamawiającemu wskazane poniżej dowody w celu potwierdzenia spełnienia wymogu zatrudnienia na podstawie umowy o pracę przez Wykonawcę osób wykonujących wskazane w punkcie 1 czynności w trakcie realizacji zamówienia:</w:t>
      </w:r>
    </w:p>
    <w:p w14:paraId="2C8A45D1" w14:textId="77777777" w:rsidR="008A7799" w:rsidRPr="009B1259" w:rsidRDefault="008A7799" w:rsidP="00AD6220">
      <w:pPr>
        <w:pStyle w:val="Standard"/>
        <w:tabs>
          <w:tab w:val="left" w:pos="426"/>
          <w:tab w:val="left" w:pos="508"/>
        </w:tabs>
        <w:spacing w:line="276" w:lineRule="auto"/>
        <w:ind w:left="284" w:hanging="426"/>
        <w:jc w:val="both"/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ab/>
        <w:t>• oświadczenie Wykonawcy o zatrudnieniu na podstawie umowy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imion i nazwisk tych osób, rodzaju umowy o pracę i wymiaru etatu oraz podpis osoby uprawnionej do złożenia oświadczenia w imieniu Wykonawcy;</w:t>
      </w:r>
    </w:p>
    <w:p w14:paraId="1078041F" w14:textId="285CD7BE" w:rsidR="008A7799" w:rsidRPr="009B1259" w:rsidRDefault="008A7799" w:rsidP="00AD6220">
      <w:pPr>
        <w:pStyle w:val="Standard"/>
        <w:tabs>
          <w:tab w:val="left" w:pos="426"/>
          <w:tab w:val="left" w:pos="508"/>
        </w:tabs>
        <w:spacing w:line="276" w:lineRule="auto"/>
        <w:ind w:left="284" w:hanging="426"/>
        <w:jc w:val="both"/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ab/>
        <w:t xml:space="preserve">• poświadczoną za zgodność z oryginałem odpowiednio przez Wykonawcę kopię umowy/umów o pracę osób wykonujących w trakcie realizacji zamówienia czynności, których dotyczy ww. oświadczenie Wykonawcy (wraz z dokumentem regulującym zakres obowiązków, jeżeli został sporządzony). Kopia umowy/umów powinna zostać zanonimizowana w sposób zapewniający ochronę danych osobowych pracowników, zgodnie z przepisami ustawy z dnia 10 maja 2018 r. o ochronie danych osobowych (tj. w szczególności bez adresów, nr PESEL pracowników). Imię i nazwisko pracownika nie podlega </w:t>
      </w:r>
      <w:proofErr w:type="spellStart"/>
      <w:r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anonimizacji</w:t>
      </w:r>
      <w:proofErr w:type="spellEnd"/>
      <w:r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. Informacje takie jak: data zawarcia umowy, rodzaj umowy o pracę  i wymiar etatu powinny być możliwe do zidentyfikowania;</w:t>
      </w:r>
    </w:p>
    <w:p w14:paraId="6742CCE3" w14:textId="77777777" w:rsidR="008A7799" w:rsidRPr="009B1259" w:rsidRDefault="008A7799" w:rsidP="00AD6220">
      <w:pPr>
        <w:pStyle w:val="Standard"/>
        <w:tabs>
          <w:tab w:val="left" w:pos="426"/>
          <w:tab w:val="left" w:pos="508"/>
        </w:tabs>
        <w:spacing w:line="276" w:lineRule="auto"/>
        <w:ind w:left="284" w:hanging="426"/>
        <w:jc w:val="both"/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    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ab/>
        <w:t>• zaświadczenie właściwego oddziału ZUS, potwierdzające opłacanie przez Wykonawcę składek na ubezpieczenia społeczne i zdrowotne z tytułu zatrudnienia na podstawie umów o pracę za ostatni okres rozliczeniowy;</w:t>
      </w:r>
    </w:p>
    <w:p w14:paraId="08BB0014" w14:textId="77777777" w:rsidR="008A7799" w:rsidRPr="009B1259" w:rsidRDefault="008A7799" w:rsidP="00AD6220">
      <w:pPr>
        <w:pStyle w:val="Standard"/>
        <w:tabs>
          <w:tab w:val="left" w:pos="426"/>
          <w:tab w:val="left" w:pos="508"/>
        </w:tabs>
        <w:spacing w:line="276" w:lineRule="auto"/>
        <w:ind w:left="284" w:hanging="426"/>
        <w:jc w:val="both"/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    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ab/>
        <w:t xml:space="preserve">• poświadczoną za zgodność z oryginałem odpowiednio przez Wykonawcę kopię dowodu potwierdzającego zgłoszenie pracownika przez pracodawcę do ubezpieczeń, zanonimizowaną w sposób zapewniający ochronę danych osobowych pracowników, zgodnie z przepisami ustawy z dnia 10 maja 2018 r. o ochronie danych osobowych. Imię i nazwisko pracownika nie podlega </w:t>
      </w:r>
      <w:proofErr w:type="spellStart"/>
      <w:r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anonimizacji</w:t>
      </w:r>
      <w:proofErr w:type="spellEnd"/>
      <w:r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. </w:t>
      </w:r>
    </w:p>
    <w:p w14:paraId="7354331F" w14:textId="1C0EA3C8" w:rsidR="008A7799" w:rsidRPr="009B1259" w:rsidRDefault="008A7799" w:rsidP="00AD6220">
      <w:pPr>
        <w:pStyle w:val="Standard"/>
        <w:tabs>
          <w:tab w:val="left" w:pos="426"/>
          <w:tab w:val="left" w:pos="508"/>
        </w:tabs>
        <w:spacing w:line="276" w:lineRule="auto"/>
        <w:ind w:left="284" w:hanging="42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lastRenderedPageBreak/>
        <w:tab/>
        <w:t xml:space="preserve">W przypadku stwierdzenia niezgodności stanu faktycznego w odniesieniu do przedłożonego Zamawiającemu wykazu osób, o którym mowa w lit. b) Zamawiający ma prawo naliczyć karę umowną zgodnie z § </w:t>
      </w:r>
      <w:r w:rsidR="00EA3C26"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10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 ust. 1 lit. </w:t>
      </w:r>
      <w:r w:rsidR="007840AC"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e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.</w:t>
      </w:r>
    </w:p>
    <w:p w14:paraId="423910BB" w14:textId="77777777" w:rsidR="00440CAC" w:rsidRDefault="00440CAC" w:rsidP="00AD6220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5C25D223" w14:textId="4A693C3F" w:rsidR="003423A9" w:rsidRPr="009B1259" w:rsidRDefault="00B51ACF" w:rsidP="00AD6220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§ 3</w:t>
      </w:r>
    </w:p>
    <w:p w14:paraId="31FB6B79" w14:textId="18A7BCA3" w:rsidR="003423A9" w:rsidRPr="009B1259" w:rsidRDefault="00B51ACF" w:rsidP="00AD6220">
      <w:pPr>
        <w:pStyle w:val="Standard"/>
        <w:numPr>
          <w:ilvl w:val="0"/>
          <w:numId w:val="18"/>
        </w:numPr>
        <w:spacing w:line="276" w:lineRule="auto"/>
        <w:ind w:hanging="29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Szczegółowy zakres przeglądu technicznego gaśnic obejmuje:</w:t>
      </w:r>
    </w:p>
    <w:p w14:paraId="1556C3DF" w14:textId="77777777" w:rsidR="003423A9" w:rsidRPr="009B1259" w:rsidRDefault="00B51ACF" w:rsidP="00AD6220">
      <w:pPr>
        <w:pStyle w:val="Standard"/>
        <w:numPr>
          <w:ilvl w:val="0"/>
          <w:numId w:val="19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ocena ogólnego stanu technicznego;</w:t>
      </w:r>
    </w:p>
    <w:p w14:paraId="3CA4FD5B" w14:textId="77777777" w:rsidR="003423A9" w:rsidRPr="009B1259" w:rsidRDefault="00B51ACF" w:rsidP="00AD6220">
      <w:pPr>
        <w:pStyle w:val="Standard"/>
        <w:numPr>
          <w:ilvl w:val="0"/>
          <w:numId w:val="19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sprawdzenie kompletności, czytelności i prawidłowości napisów oraz oznakowań  umieszczonych na gaśnicy;</w:t>
      </w:r>
    </w:p>
    <w:p w14:paraId="20986081" w14:textId="77777777" w:rsidR="003423A9" w:rsidRPr="009B1259" w:rsidRDefault="00B51ACF" w:rsidP="00AD6220">
      <w:pPr>
        <w:pStyle w:val="Standard"/>
        <w:numPr>
          <w:ilvl w:val="0"/>
          <w:numId w:val="19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sprawdzenie zamocowania gaśnicy w wieszaku;</w:t>
      </w:r>
    </w:p>
    <w:p w14:paraId="10BB038B" w14:textId="77777777" w:rsidR="003423A9" w:rsidRPr="009B1259" w:rsidRDefault="00B51ACF" w:rsidP="00AD6220">
      <w:pPr>
        <w:pStyle w:val="Standard"/>
        <w:numPr>
          <w:ilvl w:val="0"/>
          <w:numId w:val="19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sprawdzenie plomb i zawleczek;</w:t>
      </w:r>
    </w:p>
    <w:p w14:paraId="71839454" w14:textId="77777777" w:rsidR="003423A9" w:rsidRPr="009B1259" w:rsidRDefault="00B51ACF" w:rsidP="00AD6220">
      <w:pPr>
        <w:pStyle w:val="Standard"/>
        <w:numPr>
          <w:ilvl w:val="0"/>
          <w:numId w:val="19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obrócenie do góry dnem gaśnicy i sprawdzenie pylistości ładunku;</w:t>
      </w:r>
    </w:p>
    <w:p w14:paraId="704276E7" w14:textId="77777777" w:rsidR="003423A9" w:rsidRPr="009B1259" w:rsidRDefault="00B51ACF" w:rsidP="00AD6220">
      <w:pPr>
        <w:pStyle w:val="Standard"/>
        <w:numPr>
          <w:ilvl w:val="0"/>
          <w:numId w:val="19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ocena zewnętrznego zbiornika oraz powłoki malarskiej;</w:t>
      </w:r>
    </w:p>
    <w:p w14:paraId="40D861AC" w14:textId="77777777" w:rsidR="003423A9" w:rsidRPr="009B1259" w:rsidRDefault="00B51ACF" w:rsidP="00AD6220">
      <w:pPr>
        <w:pStyle w:val="Standard"/>
        <w:numPr>
          <w:ilvl w:val="0"/>
          <w:numId w:val="19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ocena ewentualnych uszkodzeń i korozji;</w:t>
      </w:r>
    </w:p>
    <w:p w14:paraId="3A7FA08D" w14:textId="77777777" w:rsidR="003423A9" w:rsidRPr="009B1259" w:rsidRDefault="00B51ACF" w:rsidP="00AD6220">
      <w:pPr>
        <w:pStyle w:val="Standard"/>
        <w:numPr>
          <w:ilvl w:val="0"/>
          <w:numId w:val="19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sprawdzenie stanu elementów z tworzyw sztucznych;</w:t>
      </w:r>
    </w:p>
    <w:p w14:paraId="4D3F1C69" w14:textId="77777777" w:rsidR="003423A9" w:rsidRPr="009B1259" w:rsidRDefault="00B51ACF" w:rsidP="00AD6220">
      <w:pPr>
        <w:pStyle w:val="Standard"/>
        <w:numPr>
          <w:ilvl w:val="0"/>
          <w:numId w:val="19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sprawdzenie stanu węży i prądownic (ocena stanu taśmy wężowej, wykładziny, łączników, uszczelek, taśmowania);</w:t>
      </w:r>
    </w:p>
    <w:p w14:paraId="0931C429" w14:textId="77777777" w:rsidR="003423A9" w:rsidRPr="009B1259" w:rsidRDefault="00B51ACF" w:rsidP="00AD6220">
      <w:pPr>
        <w:pStyle w:val="Standard"/>
        <w:numPr>
          <w:ilvl w:val="0"/>
          <w:numId w:val="19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sprawdzenie skuteczności wskaźnika ciśnienia;</w:t>
      </w:r>
    </w:p>
    <w:p w14:paraId="553F0E78" w14:textId="77777777" w:rsidR="003423A9" w:rsidRPr="009B1259" w:rsidRDefault="00B51ACF" w:rsidP="00AD6220">
      <w:pPr>
        <w:pStyle w:val="Standard"/>
        <w:numPr>
          <w:ilvl w:val="0"/>
          <w:numId w:val="19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sprawdzenie terminu kontroli UDT i zbiorników ciśnieniowych gaśnic;</w:t>
      </w:r>
    </w:p>
    <w:p w14:paraId="44B87735" w14:textId="77777777" w:rsidR="003423A9" w:rsidRPr="009B1259" w:rsidRDefault="00B51ACF" w:rsidP="00AD6220">
      <w:pPr>
        <w:pStyle w:val="Standard"/>
        <w:numPr>
          <w:ilvl w:val="0"/>
          <w:numId w:val="19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sprawdzenie pozostałych parametrów technicznych zgodnie z zaleceniami producenta oraz obowiązującymi Polskimi Normami;</w:t>
      </w:r>
    </w:p>
    <w:p w14:paraId="73C20F88" w14:textId="77777777" w:rsidR="003423A9" w:rsidRPr="009B1259" w:rsidRDefault="00B51ACF" w:rsidP="00AD6220">
      <w:pPr>
        <w:pStyle w:val="Standard"/>
        <w:numPr>
          <w:ilvl w:val="0"/>
          <w:numId w:val="19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oznakowanie gaśnicy kontrolką;</w:t>
      </w:r>
    </w:p>
    <w:p w14:paraId="76DAC818" w14:textId="4126E348" w:rsidR="003423A9" w:rsidRPr="009B1259" w:rsidRDefault="00B51ACF" w:rsidP="00AD6220">
      <w:pPr>
        <w:pStyle w:val="Standard"/>
        <w:numPr>
          <w:ilvl w:val="0"/>
          <w:numId w:val="19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dokonanie stosownych wpisów </w:t>
      </w:r>
      <w:r w:rsidR="001F160C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w dokumencie – załącznik nr 4 do umowy.</w:t>
      </w:r>
    </w:p>
    <w:p w14:paraId="423B2BF1" w14:textId="77777777" w:rsidR="003423A9" w:rsidRPr="009B1259" w:rsidRDefault="003423A9" w:rsidP="00AD6220">
      <w:pPr>
        <w:pStyle w:val="Standard"/>
        <w:spacing w:line="276" w:lineRule="auto"/>
        <w:ind w:left="42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731193B1" w14:textId="77777777" w:rsidR="003423A9" w:rsidRPr="009B1259" w:rsidRDefault="00B51ACF" w:rsidP="00AD6220">
      <w:pPr>
        <w:pStyle w:val="Standard"/>
        <w:numPr>
          <w:ilvl w:val="0"/>
          <w:numId w:val="18"/>
        </w:numPr>
        <w:spacing w:line="276" w:lineRule="auto"/>
        <w:ind w:hanging="29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6" w:name="_Hlk122689496"/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Szczegółowy zakres przeglądu technicznego hydrantów obejmuje:</w:t>
      </w:r>
    </w:p>
    <w:bookmarkEnd w:id="6"/>
    <w:p w14:paraId="045BD0A9" w14:textId="77777777" w:rsidR="003423A9" w:rsidRPr="009B1259" w:rsidRDefault="00B51ACF" w:rsidP="00AD6220">
      <w:pPr>
        <w:pStyle w:val="Standard"/>
        <w:numPr>
          <w:ilvl w:val="0"/>
          <w:numId w:val="20"/>
        </w:numPr>
        <w:spacing w:line="276" w:lineRule="auto"/>
        <w:ind w:left="709" w:hanging="28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ocena ogólnego stanu technicznego;</w:t>
      </w:r>
    </w:p>
    <w:p w14:paraId="5160917A" w14:textId="77777777" w:rsidR="003423A9" w:rsidRPr="009B1259" w:rsidRDefault="00B51ACF" w:rsidP="00AD6220">
      <w:pPr>
        <w:pStyle w:val="Standard"/>
        <w:numPr>
          <w:ilvl w:val="0"/>
          <w:numId w:val="20"/>
        </w:numPr>
        <w:spacing w:line="276" w:lineRule="auto"/>
        <w:ind w:left="709" w:hanging="28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sprawdzenie kompletności, czytelności i prawidłowości napisów oraz oznakowań umieszczonych na skrzynce hydrantowej;</w:t>
      </w:r>
    </w:p>
    <w:p w14:paraId="00B9C400" w14:textId="77777777" w:rsidR="003423A9" w:rsidRPr="009B1259" w:rsidRDefault="00B51ACF" w:rsidP="00AD6220">
      <w:pPr>
        <w:pStyle w:val="Standard"/>
        <w:numPr>
          <w:ilvl w:val="0"/>
          <w:numId w:val="20"/>
        </w:numPr>
        <w:spacing w:line="276" w:lineRule="auto"/>
        <w:ind w:left="709" w:hanging="28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odkręcenie zaworu wylotowego;</w:t>
      </w:r>
    </w:p>
    <w:p w14:paraId="71A0DCD5" w14:textId="77777777" w:rsidR="003423A9" w:rsidRPr="009B1259" w:rsidRDefault="00B51ACF" w:rsidP="00AD6220">
      <w:pPr>
        <w:pStyle w:val="Standard"/>
        <w:numPr>
          <w:ilvl w:val="0"/>
          <w:numId w:val="20"/>
        </w:numPr>
        <w:spacing w:line="276" w:lineRule="auto"/>
        <w:ind w:left="709" w:hanging="28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sprawdzenie zawartości hydrantu;</w:t>
      </w:r>
    </w:p>
    <w:p w14:paraId="4344D75C" w14:textId="77777777" w:rsidR="003423A9" w:rsidRPr="009B1259" w:rsidRDefault="00B51ACF" w:rsidP="00AD6220">
      <w:pPr>
        <w:pStyle w:val="Standard"/>
        <w:numPr>
          <w:ilvl w:val="0"/>
          <w:numId w:val="20"/>
        </w:numPr>
        <w:spacing w:line="276" w:lineRule="auto"/>
        <w:ind w:left="709" w:hanging="28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sprawdzenie stanu zwijadła wężowego w hydrantach;</w:t>
      </w:r>
    </w:p>
    <w:p w14:paraId="4306ACBA" w14:textId="77777777" w:rsidR="003423A9" w:rsidRPr="009B1259" w:rsidRDefault="00B51ACF" w:rsidP="00AD6220">
      <w:pPr>
        <w:pStyle w:val="Standard"/>
        <w:numPr>
          <w:ilvl w:val="0"/>
          <w:numId w:val="20"/>
        </w:numPr>
        <w:spacing w:line="276" w:lineRule="auto"/>
        <w:ind w:left="709" w:hanging="28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sprawdzenie stanu elementów z tworzyw sztucznych;</w:t>
      </w:r>
    </w:p>
    <w:p w14:paraId="721D4045" w14:textId="77777777" w:rsidR="003423A9" w:rsidRPr="009B1259" w:rsidRDefault="00B51ACF" w:rsidP="00AD6220">
      <w:pPr>
        <w:pStyle w:val="Standard"/>
        <w:numPr>
          <w:ilvl w:val="0"/>
          <w:numId w:val="20"/>
        </w:numPr>
        <w:spacing w:line="276" w:lineRule="auto"/>
        <w:ind w:left="709" w:hanging="28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sprawdzenie terminu próby ciśnieniowej węża hydrantów;</w:t>
      </w:r>
    </w:p>
    <w:p w14:paraId="67379C10" w14:textId="0C682E6F" w:rsidR="003423A9" w:rsidRPr="009B1259" w:rsidRDefault="00B51ACF" w:rsidP="00AD6220">
      <w:pPr>
        <w:pStyle w:val="Standard"/>
        <w:numPr>
          <w:ilvl w:val="0"/>
          <w:numId w:val="20"/>
        </w:numPr>
        <w:spacing w:line="276" w:lineRule="auto"/>
        <w:ind w:left="709" w:hanging="28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wykonanie próby ciśnieniowej </w:t>
      </w:r>
      <w:r w:rsidR="002A68C0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zgodnie z harmonogramem w załączniku nr 3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5B6AFB89" w14:textId="77777777" w:rsidR="003423A9" w:rsidRPr="009B1259" w:rsidRDefault="00B51ACF" w:rsidP="00AD6220">
      <w:pPr>
        <w:pStyle w:val="Standard"/>
        <w:numPr>
          <w:ilvl w:val="0"/>
          <w:numId w:val="20"/>
        </w:numPr>
        <w:spacing w:line="276" w:lineRule="auto"/>
        <w:ind w:left="709" w:hanging="28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sprawdzenie zamknięć szafek na gaśnice, szafek hydrantowych i zaworowych;</w:t>
      </w:r>
    </w:p>
    <w:p w14:paraId="1B34C4D8" w14:textId="77777777" w:rsidR="00B6070D" w:rsidRPr="009B1259" w:rsidRDefault="00B51ACF" w:rsidP="00B6070D">
      <w:pPr>
        <w:pStyle w:val="Standard"/>
        <w:numPr>
          <w:ilvl w:val="0"/>
          <w:numId w:val="20"/>
        </w:numPr>
        <w:spacing w:line="276" w:lineRule="auto"/>
        <w:ind w:left="709" w:hanging="28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oznakowanie kontrolką;</w:t>
      </w:r>
    </w:p>
    <w:p w14:paraId="12E91DCD" w14:textId="3D37A7FF" w:rsidR="00B6070D" w:rsidRPr="009B1259" w:rsidRDefault="00B6070D" w:rsidP="00B6070D">
      <w:pPr>
        <w:pStyle w:val="Standard"/>
        <w:numPr>
          <w:ilvl w:val="0"/>
          <w:numId w:val="20"/>
        </w:numPr>
        <w:spacing w:line="276" w:lineRule="auto"/>
        <w:ind w:left="709" w:hanging="28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dokonanie stosownych wpisów w dokumencie – załącznik nr 4 do umowy.</w:t>
      </w:r>
    </w:p>
    <w:p w14:paraId="7135B8D8" w14:textId="77777777" w:rsidR="003423A9" w:rsidRPr="009B1259" w:rsidRDefault="003423A9" w:rsidP="00AD6220">
      <w:pPr>
        <w:pStyle w:val="Standard"/>
        <w:spacing w:line="276" w:lineRule="auto"/>
        <w:ind w:left="42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35013D44" w14:textId="2514FF34" w:rsidR="003423A9" w:rsidRPr="009B1259" w:rsidRDefault="00B51ACF" w:rsidP="00AD6220">
      <w:pPr>
        <w:pStyle w:val="Akapitzlist"/>
        <w:numPr>
          <w:ilvl w:val="0"/>
          <w:numId w:val="18"/>
        </w:numPr>
        <w:spacing w:line="276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Szczegółowy zakres remontu</w:t>
      </w:r>
      <w:r w:rsidR="00241884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gaśnic obejmuje:</w:t>
      </w:r>
    </w:p>
    <w:p w14:paraId="0B982ADB" w14:textId="72DE76B2" w:rsidR="003423A9" w:rsidRPr="009B1259" w:rsidRDefault="00B51ACF" w:rsidP="00AD6220">
      <w:pPr>
        <w:pStyle w:val="Akapitzlist"/>
        <w:numPr>
          <w:ilvl w:val="1"/>
          <w:numId w:val="19"/>
        </w:numPr>
        <w:spacing w:line="276" w:lineRule="auto"/>
        <w:ind w:left="709" w:hanging="283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wymianę środka gaśniczego</w:t>
      </w:r>
      <w:r w:rsidR="006D1379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lub</w:t>
      </w:r>
      <w:r w:rsidR="003F2C30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sprawdzenie sypkości środka gaśniczego (zgodnie z zaleceniami producenta)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37A3AB08" w14:textId="77777777" w:rsidR="008D501E" w:rsidRPr="009B1259" w:rsidRDefault="008D501E" w:rsidP="008D501E">
      <w:pPr>
        <w:pStyle w:val="Akapitzlist"/>
        <w:numPr>
          <w:ilvl w:val="1"/>
          <w:numId w:val="19"/>
        </w:numPr>
        <w:ind w:left="709" w:hanging="283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sprawdzenie masy lub objętości środka gaśniczego;</w:t>
      </w:r>
    </w:p>
    <w:p w14:paraId="123685EE" w14:textId="2A79C15C" w:rsidR="008D501E" w:rsidRPr="009B1259" w:rsidRDefault="008D501E" w:rsidP="008D501E">
      <w:pPr>
        <w:pStyle w:val="Akapitzlist"/>
        <w:numPr>
          <w:ilvl w:val="1"/>
          <w:numId w:val="19"/>
        </w:numPr>
        <w:ind w:left="709" w:hanging="283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sprawdzenie stanu i wagi naboju gazowego;</w:t>
      </w:r>
    </w:p>
    <w:p w14:paraId="67B0BC2B" w14:textId="77777777" w:rsidR="003423A9" w:rsidRPr="009B1259" w:rsidRDefault="00B51ACF" w:rsidP="00AD6220">
      <w:pPr>
        <w:pStyle w:val="Akapitzlist"/>
        <w:numPr>
          <w:ilvl w:val="1"/>
          <w:numId w:val="19"/>
        </w:numPr>
        <w:spacing w:line="276" w:lineRule="auto"/>
        <w:ind w:left="709" w:hanging="283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wymianę uszczelek gumowych na tłoczku i korpusie;</w:t>
      </w:r>
    </w:p>
    <w:p w14:paraId="022FA8B3" w14:textId="77777777" w:rsidR="003423A9" w:rsidRPr="009B1259" w:rsidRDefault="00B51ACF" w:rsidP="00AD6220">
      <w:pPr>
        <w:pStyle w:val="Akapitzlist"/>
        <w:numPr>
          <w:ilvl w:val="1"/>
          <w:numId w:val="19"/>
        </w:numPr>
        <w:spacing w:line="276" w:lineRule="auto"/>
        <w:ind w:left="709" w:hanging="283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wymianę  sprężyny zaworu w przypadku korozji;</w:t>
      </w:r>
    </w:p>
    <w:p w14:paraId="7FBB0EFD" w14:textId="77777777" w:rsidR="008D501E" w:rsidRPr="009B1259" w:rsidRDefault="00B51ACF" w:rsidP="008D501E">
      <w:pPr>
        <w:pStyle w:val="Akapitzlist"/>
        <w:numPr>
          <w:ilvl w:val="1"/>
          <w:numId w:val="19"/>
        </w:numPr>
        <w:spacing w:line="276" w:lineRule="auto"/>
        <w:ind w:left="709" w:hanging="283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ponowne zamontowanie zaworu;</w:t>
      </w:r>
    </w:p>
    <w:p w14:paraId="25E2EF06" w14:textId="1E1DD51E" w:rsidR="00676589" w:rsidRPr="009B1259" w:rsidRDefault="00676589" w:rsidP="008D501E">
      <w:pPr>
        <w:pStyle w:val="Akapitzlist"/>
        <w:numPr>
          <w:ilvl w:val="1"/>
          <w:numId w:val="19"/>
        </w:numPr>
        <w:spacing w:line="276" w:lineRule="auto"/>
        <w:ind w:left="709" w:hanging="283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wymiana manometru, głowicy;</w:t>
      </w:r>
    </w:p>
    <w:p w14:paraId="6F790843" w14:textId="77777777" w:rsidR="008D501E" w:rsidRPr="009B1259" w:rsidRDefault="008D501E" w:rsidP="00FE6671">
      <w:pPr>
        <w:pStyle w:val="Akapitzlist"/>
        <w:numPr>
          <w:ilvl w:val="1"/>
          <w:numId w:val="19"/>
        </w:numPr>
        <w:spacing w:line="276" w:lineRule="auto"/>
        <w:ind w:left="709" w:hanging="28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dokonanie pomiaru masy brutto gaśnicy po odkręceniu dyszy z rurą wylotową z dokładnością do 10g i porównanie z masą brutto podaną na etykiecie gaśnicy (dotyczy gaśnic śniegowych);</w:t>
      </w:r>
    </w:p>
    <w:p w14:paraId="6A3573C0" w14:textId="2D173C82" w:rsidR="00736573" w:rsidRPr="009B1259" w:rsidRDefault="00736573" w:rsidP="00FE6671">
      <w:pPr>
        <w:pStyle w:val="Akapitzlist"/>
        <w:numPr>
          <w:ilvl w:val="1"/>
          <w:numId w:val="19"/>
        </w:numPr>
        <w:spacing w:line="276" w:lineRule="auto"/>
        <w:ind w:left="709" w:hanging="28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dla gaśnic śniegowych oddanych do remontu (nie posiadających numeru ewidencyjnego UDT)- </w:t>
      </w:r>
      <w:r w:rsidR="00DE283B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uzyskanie rejestru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DE283B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w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UDT;</w:t>
      </w:r>
    </w:p>
    <w:p w14:paraId="3E9A7630" w14:textId="77777777" w:rsidR="00B6070D" w:rsidRPr="009B1259" w:rsidRDefault="0019772F" w:rsidP="00B6070D">
      <w:pPr>
        <w:pStyle w:val="Akapitzlist"/>
        <w:numPr>
          <w:ilvl w:val="1"/>
          <w:numId w:val="19"/>
        </w:numPr>
        <w:spacing w:line="276" w:lineRule="auto"/>
        <w:ind w:left="709" w:hanging="283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oczyszczenie i oznakowanie gaśnicy</w:t>
      </w:r>
      <w:r w:rsidR="00B6070D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483D3533" w14:textId="22F65688" w:rsidR="00B6070D" w:rsidRPr="009B1259" w:rsidRDefault="00B6070D" w:rsidP="00B6070D">
      <w:pPr>
        <w:pStyle w:val="Akapitzlist"/>
        <w:numPr>
          <w:ilvl w:val="1"/>
          <w:numId w:val="19"/>
        </w:numPr>
        <w:spacing w:line="276" w:lineRule="auto"/>
        <w:ind w:left="709" w:hanging="283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dokonanie stosownych wpisów w dokumencie – załącznik nr 5 do umowy.</w:t>
      </w:r>
    </w:p>
    <w:p w14:paraId="5EF93BDE" w14:textId="77777777" w:rsidR="008D501E" w:rsidRPr="009B1259" w:rsidRDefault="008D501E" w:rsidP="008D501E">
      <w:pPr>
        <w:spacing w:line="276" w:lineRule="auto"/>
        <w:ind w:left="426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3563EB7F" w14:textId="252D4478" w:rsidR="008D501E" w:rsidRPr="009B1259" w:rsidRDefault="008D501E" w:rsidP="008D501E">
      <w:pPr>
        <w:pStyle w:val="Akapitzlist"/>
        <w:numPr>
          <w:ilvl w:val="0"/>
          <w:numId w:val="18"/>
        </w:numPr>
        <w:spacing w:line="276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Szczegółowy zakres konserwacji gaśnic:</w:t>
      </w:r>
    </w:p>
    <w:p w14:paraId="2374DC15" w14:textId="3D250D9B" w:rsidR="0019772F" w:rsidRPr="009B1259" w:rsidRDefault="0019772F" w:rsidP="0019772F">
      <w:pPr>
        <w:pStyle w:val="Akapitzlist"/>
        <w:numPr>
          <w:ilvl w:val="2"/>
          <w:numId w:val="19"/>
        </w:numPr>
        <w:spacing w:line="276" w:lineRule="auto"/>
        <w:ind w:left="709" w:hanging="283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wymiana zawleczki;</w:t>
      </w:r>
    </w:p>
    <w:p w14:paraId="3FB736A8" w14:textId="63F8DEF2" w:rsidR="006D5E5B" w:rsidRPr="009B1259" w:rsidRDefault="0019772F" w:rsidP="0019772F">
      <w:pPr>
        <w:pStyle w:val="Akapitzlist"/>
        <w:numPr>
          <w:ilvl w:val="2"/>
          <w:numId w:val="19"/>
        </w:numPr>
        <w:spacing w:line="276" w:lineRule="auto"/>
        <w:ind w:left="709" w:hanging="283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w przypadku pęknięć wymiana nowego węża</w:t>
      </w:r>
      <w:r w:rsidR="00676589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/tuby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63850F7F" w14:textId="0A154F15" w:rsidR="00A80CB4" w:rsidRPr="009B1259" w:rsidRDefault="00A80CB4" w:rsidP="0019772F">
      <w:pPr>
        <w:pStyle w:val="Akapitzlist"/>
        <w:numPr>
          <w:ilvl w:val="2"/>
          <w:numId w:val="19"/>
        </w:numPr>
        <w:spacing w:line="276" w:lineRule="auto"/>
        <w:ind w:left="709" w:hanging="283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wymiana zabezpieczenia (plomba);</w:t>
      </w:r>
    </w:p>
    <w:p w14:paraId="24CE4837" w14:textId="77777777" w:rsidR="0019772F" w:rsidRPr="009B1259" w:rsidRDefault="0019772F" w:rsidP="00FE6671">
      <w:pPr>
        <w:pStyle w:val="Akapitzlist"/>
        <w:numPr>
          <w:ilvl w:val="2"/>
          <w:numId w:val="19"/>
        </w:numPr>
        <w:spacing w:line="276" w:lineRule="auto"/>
        <w:ind w:left="709" w:hanging="283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oznakowanie gaśnicy kontrolką;</w:t>
      </w:r>
    </w:p>
    <w:p w14:paraId="0B171D61" w14:textId="77777777" w:rsidR="00E6291C" w:rsidRPr="009B1259" w:rsidRDefault="00657294" w:rsidP="00FE6671">
      <w:pPr>
        <w:pStyle w:val="Akapitzlist"/>
        <w:numPr>
          <w:ilvl w:val="2"/>
          <w:numId w:val="19"/>
        </w:numPr>
        <w:spacing w:line="276" w:lineRule="auto"/>
        <w:ind w:left="709" w:hanging="283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dokonanie stosownych wpisów w dokumencie – załącznik nr 4 do umowy.</w:t>
      </w:r>
    </w:p>
    <w:p w14:paraId="1721F472" w14:textId="77777777" w:rsidR="00E6291C" w:rsidRPr="009B1259" w:rsidRDefault="00E6291C" w:rsidP="00E6291C">
      <w:pPr>
        <w:pStyle w:val="Akapitzlist"/>
        <w:ind w:left="709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7624743" w14:textId="7A97873A" w:rsidR="006D5E5B" w:rsidRPr="009B1259" w:rsidRDefault="006D5E5B" w:rsidP="00E6291C">
      <w:pPr>
        <w:pStyle w:val="Akapitzlist"/>
        <w:numPr>
          <w:ilvl w:val="0"/>
          <w:numId w:val="18"/>
        </w:num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Szczegółowy zakres przeglądu technicznego i konserwacyjnego drzwi PPO</w:t>
      </w:r>
      <w:r w:rsidR="0088182B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Ż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obejmuje:</w:t>
      </w:r>
    </w:p>
    <w:p w14:paraId="092AEE2A" w14:textId="25662C17" w:rsidR="003423A9" w:rsidRPr="009B1259" w:rsidRDefault="00115A90" w:rsidP="00AD6220">
      <w:pPr>
        <w:pStyle w:val="Standard"/>
        <w:numPr>
          <w:ilvl w:val="0"/>
          <w:numId w:val="28"/>
        </w:numPr>
        <w:spacing w:line="276" w:lineRule="auto"/>
        <w:ind w:hanging="29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przeprowadzenie oględzin zewnętrznych – czy bark jest uszkodzeń mechanicznych</w:t>
      </w:r>
      <w:r w:rsidR="00B6070D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3F18675D" w14:textId="7AA91B95" w:rsidR="00115A90" w:rsidRPr="009B1259" w:rsidRDefault="00115A90" w:rsidP="00AD6220">
      <w:pPr>
        <w:pStyle w:val="Standard"/>
        <w:numPr>
          <w:ilvl w:val="0"/>
          <w:numId w:val="28"/>
        </w:numPr>
        <w:spacing w:line="276" w:lineRule="auto"/>
        <w:ind w:hanging="29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sprawdzenie regulacji i położenia oraz pracy skrzydeł drzwiowych, prawidłowości przylegania skrzydeł do ościeżnicy</w:t>
      </w:r>
      <w:r w:rsidR="00B6070D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78D93ACD" w14:textId="036A50F2" w:rsidR="00115A90" w:rsidRPr="009B1259" w:rsidRDefault="00115A90" w:rsidP="00AD6220">
      <w:pPr>
        <w:pStyle w:val="Standard"/>
        <w:numPr>
          <w:ilvl w:val="0"/>
          <w:numId w:val="28"/>
        </w:numPr>
        <w:spacing w:line="276" w:lineRule="auto"/>
        <w:ind w:hanging="29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kontrola funkcyjna okuć drzwiowych:</w:t>
      </w:r>
    </w:p>
    <w:p w14:paraId="20AFFAF4" w14:textId="22F66FE9" w:rsidR="00115A90" w:rsidRPr="009B1259" w:rsidRDefault="00115A90" w:rsidP="00AD6220">
      <w:pPr>
        <w:pStyle w:val="Standard"/>
        <w:spacing w:line="276" w:lineRule="auto"/>
        <w:ind w:left="72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- regulacja samozamykacza</w:t>
      </w:r>
    </w:p>
    <w:p w14:paraId="5F652B18" w14:textId="50193017" w:rsidR="00115A90" w:rsidRPr="009B1259" w:rsidRDefault="00115A90" w:rsidP="00AD6220">
      <w:pPr>
        <w:pStyle w:val="Standard"/>
        <w:spacing w:line="276" w:lineRule="auto"/>
        <w:ind w:left="72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- ustawienie regulatora kolejności zamykania skrzydeł drzwi</w:t>
      </w:r>
    </w:p>
    <w:p w14:paraId="6AB804ED" w14:textId="27F47689" w:rsidR="00115A90" w:rsidRPr="009B1259" w:rsidRDefault="00115A90" w:rsidP="00AD6220">
      <w:pPr>
        <w:pStyle w:val="Standard"/>
        <w:spacing w:line="276" w:lineRule="auto"/>
        <w:ind w:left="72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- zamka</w:t>
      </w:r>
    </w:p>
    <w:p w14:paraId="68742FB9" w14:textId="09201866" w:rsidR="00115A90" w:rsidRPr="009B1259" w:rsidRDefault="00115A90" w:rsidP="00AD6220">
      <w:pPr>
        <w:pStyle w:val="Standard"/>
        <w:spacing w:line="276" w:lineRule="auto"/>
        <w:ind w:left="72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- rygli</w:t>
      </w:r>
    </w:p>
    <w:p w14:paraId="2F54AF23" w14:textId="4494274D" w:rsidR="00115A90" w:rsidRPr="009B1259" w:rsidRDefault="008306A7" w:rsidP="00AD6220">
      <w:pPr>
        <w:pStyle w:val="Standard"/>
        <w:spacing w:line="276" w:lineRule="auto"/>
        <w:ind w:left="72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- k</w:t>
      </w:r>
      <w:r w:rsidR="00115A90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lamek i innych części mechanicznych</w:t>
      </w:r>
      <w:r w:rsidR="00B6070D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4CD6F1AE" w14:textId="6638F7D1" w:rsidR="00115A90" w:rsidRPr="009B1259" w:rsidRDefault="00115A90" w:rsidP="00AD6220">
      <w:pPr>
        <w:pStyle w:val="Standard"/>
        <w:numPr>
          <w:ilvl w:val="0"/>
          <w:numId w:val="28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konserwacja właściwymi środkami elementów ruchomych wymagających przesmarowania (zawiasy, zamek, zapadki)</w:t>
      </w:r>
      <w:r w:rsidR="00B6070D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3E1B4082" w14:textId="23E907A7" w:rsidR="00115A90" w:rsidRPr="009B1259" w:rsidRDefault="008306A7" w:rsidP="00AD6220">
      <w:pPr>
        <w:pStyle w:val="Standard"/>
        <w:numPr>
          <w:ilvl w:val="0"/>
          <w:numId w:val="28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kontrola stanu uszczelek w tym pęczniejących</w:t>
      </w:r>
      <w:r w:rsidR="00B6070D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68A8124A" w14:textId="0BE5502B" w:rsidR="008306A7" w:rsidRPr="009B1259" w:rsidRDefault="003035C3" w:rsidP="00AD6220">
      <w:pPr>
        <w:pStyle w:val="Standard"/>
        <w:numPr>
          <w:ilvl w:val="0"/>
          <w:numId w:val="28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sprawdzenie </w:t>
      </w:r>
      <w:r w:rsidR="00552D64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s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tanu technicznego i zamocowania trzymaczy elektromagnetycznych, przycisków</w:t>
      </w:r>
      <w:r w:rsidR="00B6070D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7189863C" w14:textId="48309531" w:rsidR="003035C3" w:rsidRPr="009B1259" w:rsidRDefault="003035C3" w:rsidP="00AD6220">
      <w:pPr>
        <w:pStyle w:val="Standard"/>
        <w:numPr>
          <w:ilvl w:val="0"/>
          <w:numId w:val="28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zabezpieczenie ewentualnych ognisk korozji farbą podkładową z zaleceniem technologii renowacji powłoki lakierniczej</w:t>
      </w:r>
      <w:r w:rsidR="00B6070D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22EC9711" w14:textId="39F306E1" w:rsidR="003035C3" w:rsidRPr="009B1259" w:rsidRDefault="003035C3" w:rsidP="00AD6220">
      <w:pPr>
        <w:pStyle w:val="Standard"/>
        <w:numPr>
          <w:ilvl w:val="0"/>
          <w:numId w:val="28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sprawdzenie poprawności mocowania listew szklarskich i wkrętów mocujących listwy</w:t>
      </w:r>
      <w:r w:rsidR="00B6070D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71915BDF" w14:textId="5BCA45FC" w:rsidR="003035C3" w:rsidRPr="009B1259" w:rsidRDefault="003035C3" w:rsidP="00AD6220">
      <w:pPr>
        <w:pStyle w:val="Standard"/>
        <w:numPr>
          <w:ilvl w:val="0"/>
          <w:numId w:val="28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opiniowanie konieczności napraw lub wymiany wyrobu</w:t>
      </w:r>
      <w:r w:rsidR="00B6070D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64BB5909" w14:textId="12B26541" w:rsidR="00B6070D" w:rsidRPr="009B1259" w:rsidRDefault="00B6070D" w:rsidP="00B6070D">
      <w:pPr>
        <w:pStyle w:val="Akapitzlist"/>
        <w:numPr>
          <w:ilvl w:val="0"/>
          <w:numId w:val="28"/>
        </w:num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dokonanie stosownych wpisów w dokumencie – załącznik nr 4 do umowy.</w:t>
      </w:r>
    </w:p>
    <w:p w14:paraId="727C55D2" w14:textId="77777777" w:rsidR="00E01E38" w:rsidRPr="009B1259" w:rsidRDefault="00E01E38" w:rsidP="00E01E38">
      <w:pPr>
        <w:ind w:left="36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604D5493" w14:textId="77777777" w:rsidR="00336A1D" w:rsidRPr="009B1259" w:rsidRDefault="00336A1D" w:rsidP="00AD6220">
      <w:pPr>
        <w:pStyle w:val="Standard"/>
        <w:spacing w:line="276" w:lineRule="auto"/>
        <w:ind w:left="36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4EFF848B" w14:textId="50A812B4" w:rsidR="003423A9" w:rsidRPr="009B1259" w:rsidRDefault="00B51ACF" w:rsidP="00AD6220">
      <w:pPr>
        <w:pStyle w:val="Standard"/>
        <w:spacing w:line="276" w:lineRule="auto"/>
        <w:jc w:val="center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§ 4</w:t>
      </w:r>
    </w:p>
    <w:p w14:paraId="3B8CA6AE" w14:textId="1371940C" w:rsidR="003423A9" w:rsidRPr="009B1259" w:rsidRDefault="00B51ACF" w:rsidP="00AD6220">
      <w:pPr>
        <w:pStyle w:val="Standard"/>
        <w:tabs>
          <w:tab w:val="left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1.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Wykonawca zobowiązany jest do przeprowadzenia, przeglądu, konserwacji, remontu</w:t>
      </w:r>
      <w:r w:rsidR="00ED26B4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i legalizacji podręcznego sprzętu ppoż. wymienionego w załączniku nr 1</w:t>
      </w:r>
      <w:r w:rsidR="00394A79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wg terminów </w:t>
      </w:r>
      <w:r w:rsidR="00394A79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określonych w 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załącznika</w:t>
      </w:r>
      <w:r w:rsidR="00394A79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ch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nr 2</w:t>
      </w:r>
      <w:r w:rsidR="00CE60F3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3</w:t>
      </w:r>
      <w:r w:rsidR="00CE60F3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, 7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1DE3476A" w14:textId="60F315E5" w:rsidR="003423A9" w:rsidRPr="009B1259" w:rsidRDefault="00B51ACF" w:rsidP="00AD6220">
      <w:pPr>
        <w:pStyle w:val="Standard"/>
        <w:tabs>
          <w:tab w:val="left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2.  W ramach kwoty, o której mowa w § </w:t>
      </w:r>
      <w:r w:rsidR="00832C78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8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ust. 1 Zamawiający poza </w:t>
      </w:r>
      <w:r w:rsidR="003F3EE6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usługami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zawartymi </w:t>
      </w:r>
      <w:r w:rsidR="00C541C7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w załącznik</w:t>
      </w:r>
      <w:r w:rsidR="003F3EE6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u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nr 2</w:t>
      </w:r>
      <w:r w:rsidR="00605EC0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może zlecić oddzielne przeprowadzenie przeglądu i remontu gaśnic uzgodnione wcześniej z Wykonawcą za pośrednictwem poczty elektronicznej</w:t>
      </w:r>
      <w:r w:rsidR="00700C48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lub telefonicznie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jeśli ilość gaśnic 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>nie będzie mniejsza niż 10 szt.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Za oddzielne przeprowadzenie przeglądu Wykonawca zobowiązany jest do wystawienia dokumentów </w:t>
      </w:r>
      <w:r w:rsidR="00C541C7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3F3EE6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   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o których mowa w §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 2 ust. 2 lit. b), e), </w:t>
      </w:r>
      <w:r w:rsidR="00C84721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§</w:t>
      </w:r>
      <w:r w:rsidR="00C84721"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 2 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ust. </w:t>
      </w:r>
      <w:r w:rsidR="005440B1"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6-8</w:t>
      </w:r>
      <w:r w:rsidR="00360CC3" w:rsidRPr="009B1259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.</w:t>
      </w:r>
    </w:p>
    <w:p w14:paraId="33377E0F" w14:textId="7A609162" w:rsidR="003423A9" w:rsidRPr="009B1259" w:rsidRDefault="00B51ACF" w:rsidP="00AD6220">
      <w:pPr>
        <w:pStyle w:val="Standard"/>
        <w:tabs>
          <w:tab w:val="left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 xml:space="preserve">3.  Za wyremontowaną gaśnicę uważa się gaśnicę, która po wykonanych czynnościach remontowych, nadaje się do dalszego użytkowania. W przypadku, kiedy pomimo remontu gaśnicy nie można dalej </w:t>
      </w:r>
      <w:r w:rsidR="00637EC3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jej 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eksploatować, Zamawiający obciążany jest usługą tylko za przegląd gaśnicy.</w:t>
      </w:r>
    </w:p>
    <w:p w14:paraId="682C2EC5" w14:textId="3AE25A72" w:rsidR="00153BAF" w:rsidRPr="005A4BE8" w:rsidRDefault="00B51ACF" w:rsidP="007576D1">
      <w:pPr>
        <w:pStyle w:val="Standard"/>
        <w:tabs>
          <w:tab w:val="left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</w:pPr>
      <w:r w:rsidRPr="005A4BE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4. </w:t>
      </w:r>
      <w:bookmarkStart w:id="7" w:name="_Hlk221103680"/>
      <w:r w:rsidRPr="007576D1">
        <w:rPr>
          <w:rFonts w:asciiTheme="minorHAnsi" w:hAnsiTheme="minorHAnsi" w:cstheme="minorHAnsi"/>
          <w:color w:val="EE0000"/>
          <w:sz w:val="22"/>
          <w:szCs w:val="22"/>
        </w:rPr>
        <w:tab/>
      </w:r>
      <w:bookmarkStart w:id="8" w:name="_Hlk221103699"/>
      <w:bookmarkEnd w:id="7"/>
      <w:r w:rsidRPr="005A4BE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 razie </w:t>
      </w:r>
      <w:r w:rsidR="007576D1" w:rsidRPr="005A4BE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zakwalifikowania gaśnicy do </w:t>
      </w:r>
      <w:r w:rsidRPr="005A4BE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wycofania z eksploatacji Wykonawca dostarczy w terminie 30 dni od daty </w:t>
      </w:r>
      <w:r w:rsidR="00A414F5" w:rsidRPr="005A4BE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zakwalifikowania </w:t>
      </w:r>
      <w:r w:rsidRPr="005A4BE8">
        <w:rPr>
          <w:rFonts w:asciiTheme="minorHAnsi" w:hAnsiTheme="minorHAnsi" w:cstheme="minorHAnsi"/>
          <w:color w:val="000000" w:themeColor="text1"/>
          <w:sz w:val="22"/>
          <w:szCs w:val="22"/>
        </w:rPr>
        <w:t>oświadczenie, że gaśnica została zakwalifikowana</w:t>
      </w:r>
      <w:r w:rsidR="00A414F5" w:rsidRPr="005A4BE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do unieszkodliwienia i należy wycofać ją z eksploatacji (oddzielny dokument nie będący integralną częścią protokołu końcowego </w:t>
      </w:r>
      <w:r w:rsidR="00142CA5" w:rsidRPr="005A4BE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              </w:t>
      </w:r>
      <w:r w:rsidR="00A414F5" w:rsidRPr="005A4BE8">
        <w:rPr>
          <w:rFonts w:asciiTheme="minorHAnsi" w:hAnsiTheme="minorHAnsi" w:cstheme="minorHAnsi"/>
          <w:color w:val="000000" w:themeColor="text1"/>
          <w:sz w:val="22"/>
          <w:szCs w:val="22"/>
        </w:rPr>
        <w:t>z przeglądu sprzętu PPOŻ)</w:t>
      </w:r>
      <w:r w:rsidRPr="005A4BE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Oświadczenie powyższe powinno zawierać informację o rodzaju, ilości </w:t>
      </w:r>
      <w:r w:rsidR="00A414F5" w:rsidRPr="005A4BE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gaśnic. </w:t>
      </w:r>
      <w:r w:rsidRPr="005A4BE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Dokument ten powinien być przekazany </w:t>
      </w:r>
      <w:r w:rsidRPr="005A4BE8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w oryginale z pieczęcią firmową i podpisem Wykonawcy </w:t>
      </w:r>
      <w:r w:rsidRPr="005A4BE8">
        <w:rPr>
          <w:rFonts w:asciiTheme="minorHAnsi" w:hAnsiTheme="minorHAnsi" w:cstheme="minorHAnsi"/>
          <w:color w:val="000000" w:themeColor="text1"/>
          <w:sz w:val="22"/>
          <w:szCs w:val="22"/>
        </w:rPr>
        <w:t>do KWP w Lublinie – Wydział Inwestycji i Remontów.</w:t>
      </w:r>
      <w:bookmarkEnd w:id="8"/>
    </w:p>
    <w:p w14:paraId="3D2D461B" w14:textId="35012950" w:rsidR="00512BE9" w:rsidRPr="005A4BE8" w:rsidRDefault="00083035" w:rsidP="00075414">
      <w:pPr>
        <w:pStyle w:val="Standard"/>
        <w:tabs>
          <w:tab w:val="left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>5</w:t>
      </w:r>
      <w:r w:rsidR="00153BAF" w:rsidRPr="005A4BE8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="00142CA5" w:rsidRPr="005A4BE8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 xml:space="preserve"> </w:t>
      </w:r>
      <w:bookmarkStart w:id="9" w:name="_Hlk221103795"/>
      <w:r w:rsidR="00512BE9" w:rsidRPr="005A4BE8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 xml:space="preserve">W przypadku, kiedy gaśnice przeznaczone do remontu przekraczają połowę </w:t>
      </w:r>
      <w:r w:rsidR="00C00487" w:rsidRPr="005A4BE8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>ilości wszystkich gaśnic</w:t>
      </w:r>
      <w:r w:rsidR="0053741B" w:rsidRPr="005A4BE8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>(z podziałem na rodzaj)</w:t>
      </w:r>
      <w:r w:rsidR="00C00487" w:rsidRPr="005A4BE8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 xml:space="preserve"> znajdujących się w KWP Lublin, KMP Chełm, KMP Biała Podlaska i KMP Zamość, Wykonawca zobowiązany jest przeprowadzić remont gaśnic z podziałem na dwa terminy w uzgodnieniu </w:t>
      </w:r>
      <w:r w:rsidR="0053741B" w:rsidRPr="005A4BE8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 xml:space="preserve">   </w:t>
      </w:r>
      <w:r w:rsidR="00C00487" w:rsidRPr="005A4BE8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 xml:space="preserve">z Wykonawcą. Termin wykonania remontu gaśnic w powyższym przypadku nie może przekroczyć </w:t>
      </w:r>
      <w:r w:rsidR="00075414" w:rsidRPr="005A4BE8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>20</w:t>
      </w:r>
      <w:r w:rsidR="00C00487" w:rsidRPr="005A4BE8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 xml:space="preserve"> dni</w:t>
      </w:r>
      <w:r w:rsidR="00075414" w:rsidRPr="005A4BE8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 xml:space="preserve"> roboczych</w:t>
      </w:r>
      <w:r w:rsidR="00C00487" w:rsidRPr="005A4BE8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 xml:space="preserve"> od daty zakwalifikowania gaśnicy do remontu.</w:t>
      </w:r>
      <w:r w:rsidR="00C00487" w:rsidRPr="005A4BE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3C4B5A" w:rsidRPr="005A4BE8">
        <w:rPr>
          <w:rFonts w:asciiTheme="minorHAnsi" w:hAnsiTheme="minorHAnsi" w:cstheme="minorHAnsi"/>
          <w:color w:val="000000" w:themeColor="text1"/>
          <w:sz w:val="22"/>
          <w:szCs w:val="22"/>
        </w:rPr>
        <w:t>Nie dotyczy to przypadku, kiedy Wykonawca może udostępnić zamiennie, na czas remontu, swoje gaśnice w pełnej ilości gaśnic pobranych do remontu tak aby budynek pozostał zabezpieczony przeciwpożarowo</w:t>
      </w:r>
      <w:r w:rsidR="00E77DD4" w:rsidRPr="005A4BE8">
        <w:rPr>
          <w:rFonts w:asciiTheme="minorHAnsi" w:hAnsiTheme="minorHAnsi" w:cstheme="minorHAnsi"/>
          <w:color w:val="000000" w:themeColor="text1"/>
          <w:sz w:val="22"/>
          <w:szCs w:val="22"/>
        </w:rPr>
        <w:t>- może wtedy wyremontować wszystkie gaśnice.</w:t>
      </w:r>
      <w:bookmarkEnd w:id="9"/>
    </w:p>
    <w:p w14:paraId="59648F45" w14:textId="2803F6E9" w:rsidR="003423A9" w:rsidRPr="009B1259" w:rsidRDefault="003423A9" w:rsidP="00AD6220">
      <w:pPr>
        <w:pStyle w:val="Standard"/>
        <w:tabs>
          <w:tab w:val="left" w:pos="278"/>
        </w:tabs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1D92B7A" w14:textId="77777777" w:rsidR="003423A9" w:rsidRPr="009B1259" w:rsidRDefault="00B51ACF" w:rsidP="00AD6220">
      <w:pPr>
        <w:pStyle w:val="Standard"/>
        <w:spacing w:line="276" w:lineRule="auto"/>
        <w:jc w:val="center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§ 5</w:t>
      </w:r>
    </w:p>
    <w:p w14:paraId="03659FE5" w14:textId="5C5AEF93" w:rsidR="003423A9" w:rsidRPr="009B1259" w:rsidRDefault="00B51ACF" w:rsidP="00AD6220">
      <w:pPr>
        <w:pStyle w:val="Standard"/>
        <w:tabs>
          <w:tab w:val="left" w:pos="266"/>
        </w:tabs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Zamawiający zastrzega sobie możliwość zmian ilościowych poddawanego przeglądowi, konserwacji, remontowi</w:t>
      </w:r>
      <w:r w:rsidR="002F1EDC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i legalizacji sprzętu ppoż. wymienionego w załączniku nr 2</w:t>
      </w:r>
      <w:r w:rsidR="008A62F1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3</w:t>
      </w:r>
      <w:r w:rsidR="00F85B8F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  <w:r w:rsidR="008A62F1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7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jednak do wartości umowy nieprzekraczającej kwoty określonej w § </w:t>
      </w:r>
      <w:r w:rsidR="00832C78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8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ust. 1.</w:t>
      </w:r>
    </w:p>
    <w:p w14:paraId="6CB3CCFD" w14:textId="77777777" w:rsidR="003423A9" w:rsidRPr="009B1259" w:rsidRDefault="003423A9" w:rsidP="00AD6220">
      <w:pPr>
        <w:pStyle w:val="Standard"/>
        <w:tabs>
          <w:tab w:val="left" w:pos="266"/>
        </w:tabs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48CBEA9B" w14:textId="77777777" w:rsidR="003423A9" w:rsidRPr="009B1259" w:rsidRDefault="00B51ACF" w:rsidP="00AD6220">
      <w:pPr>
        <w:pStyle w:val="Standard"/>
        <w:tabs>
          <w:tab w:val="left" w:pos="266"/>
        </w:tabs>
        <w:spacing w:line="276" w:lineRule="auto"/>
        <w:jc w:val="center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10" w:name="_Hlk126141953"/>
      <w:r w:rsidRPr="009B125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§ 6</w:t>
      </w:r>
    </w:p>
    <w:p w14:paraId="51F40BCF" w14:textId="77777777" w:rsidR="003423A9" w:rsidRPr="009B1259" w:rsidRDefault="00B51ACF" w:rsidP="00AD6220">
      <w:pPr>
        <w:pStyle w:val="Tekstblokowy"/>
        <w:tabs>
          <w:tab w:val="left" w:pos="266"/>
        </w:tabs>
        <w:spacing w:line="276" w:lineRule="auto"/>
        <w:ind w:left="0" w:right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W przypadku wykonania remontu sprzętu objętego przeglądem Wykonawca udziela gwarancji na wymienione części na okres nie krótszy niż deklarowany przez producenta danej części.</w:t>
      </w:r>
    </w:p>
    <w:bookmarkEnd w:id="10"/>
    <w:p w14:paraId="65956698" w14:textId="77777777" w:rsidR="00310CB9" w:rsidRPr="009B1259" w:rsidRDefault="00310CB9" w:rsidP="00AD6220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4952D598" w14:textId="09D904AF" w:rsidR="00310CB9" w:rsidRPr="009B1259" w:rsidRDefault="00310CB9" w:rsidP="00AD6220">
      <w:pPr>
        <w:pStyle w:val="Standard"/>
        <w:spacing w:line="276" w:lineRule="auto"/>
        <w:jc w:val="center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§ 7</w:t>
      </w:r>
    </w:p>
    <w:p w14:paraId="6AD1F4FD" w14:textId="77777777" w:rsidR="00310CB9" w:rsidRPr="009B1259" w:rsidRDefault="00310CB9" w:rsidP="00AD6220">
      <w:pPr>
        <w:widowControl/>
        <w:autoSpaceDN/>
        <w:spacing w:line="276" w:lineRule="auto"/>
        <w:jc w:val="both"/>
        <w:textAlignment w:val="auto"/>
        <w:rPr>
          <w:rFonts w:ascii="Calibri" w:hAnsi="Calibri" w:cs="Calibri"/>
          <w:bCs/>
          <w:color w:val="000000" w:themeColor="text1"/>
          <w:sz w:val="22"/>
          <w:szCs w:val="22"/>
        </w:rPr>
      </w:pPr>
      <w:r w:rsidRPr="009B1259">
        <w:rPr>
          <w:rFonts w:ascii="Calibri" w:hAnsi="Calibri" w:cs="Calibri"/>
          <w:color w:val="000000" w:themeColor="text1"/>
          <w:sz w:val="22"/>
          <w:szCs w:val="22"/>
        </w:rPr>
        <w:t xml:space="preserve">Zamawiający zastrzega sobie prawo do ograniczenia ilości zamawianych usług, jednakże w stopniu nie wyższym niż 30 % wartości przedmiotu umowy. </w:t>
      </w:r>
      <w:r w:rsidRPr="009B1259">
        <w:rPr>
          <w:rFonts w:ascii="Calibri" w:hAnsi="Calibri" w:cs="Calibri"/>
          <w:bCs/>
          <w:color w:val="000000" w:themeColor="text1"/>
          <w:sz w:val="22"/>
          <w:szCs w:val="22"/>
        </w:rPr>
        <w:t>Wykonawca oświadcza, że z tego tytułu nie będzie dochodził roszczeń odszkodowawczych od Zamawiającego.</w:t>
      </w:r>
    </w:p>
    <w:p w14:paraId="59CF1989" w14:textId="77777777" w:rsidR="0009748C" w:rsidRPr="009B1259" w:rsidRDefault="0009748C" w:rsidP="00AD6220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636E1E5C" w14:textId="0BFF8A87" w:rsidR="003423A9" w:rsidRPr="009B1259" w:rsidRDefault="00B51ACF" w:rsidP="00AD6220">
      <w:pPr>
        <w:pStyle w:val="Standard"/>
        <w:spacing w:line="276" w:lineRule="auto"/>
        <w:jc w:val="center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§ </w:t>
      </w:r>
      <w:r w:rsidR="00310CB9" w:rsidRPr="009B125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8</w:t>
      </w:r>
    </w:p>
    <w:p w14:paraId="128F94CE" w14:textId="77777777" w:rsidR="003423A9" w:rsidRPr="009B1259" w:rsidRDefault="00B51ACF" w:rsidP="00AD6220">
      <w:pPr>
        <w:pStyle w:val="Standard"/>
        <w:numPr>
          <w:ilvl w:val="0"/>
          <w:numId w:val="21"/>
        </w:numPr>
        <w:tabs>
          <w:tab w:val="left" w:pos="459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Zamawiający zobowiązuje się zapłacić Wykonawcy wynagrodzenie za wykonany przedmiot umowy do kwoty </w:t>
      </w:r>
      <w:r w:rsidRPr="009B12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……………………zł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brutto, (……………………………………………………………..zł,  00/100),</w:t>
      </w:r>
    </w:p>
    <w:p w14:paraId="294C4D19" w14:textId="77777777" w:rsidR="003423A9" w:rsidRPr="009B1259" w:rsidRDefault="00B51ACF" w:rsidP="00AD6220">
      <w:pPr>
        <w:pStyle w:val="Standard"/>
        <w:numPr>
          <w:ilvl w:val="0"/>
          <w:numId w:val="21"/>
        </w:numPr>
        <w:tabs>
          <w:tab w:val="left" w:pos="459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Za każdorazowe wykonanie czynności wymienionych w § 1 ust. 1 Wykonawca będzie pobierał wynagrodzenie wg cen jednostkowych określonych w załączniku nr 1 do niniejszej umowy.</w:t>
      </w:r>
    </w:p>
    <w:p w14:paraId="6F367CA4" w14:textId="77777777" w:rsidR="003423A9" w:rsidRPr="009B1259" w:rsidRDefault="00B51ACF" w:rsidP="00AD6220">
      <w:pPr>
        <w:pStyle w:val="Standard"/>
        <w:numPr>
          <w:ilvl w:val="0"/>
          <w:numId w:val="21"/>
        </w:numPr>
        <w:tabs>
          <w:tab w:val="left" w:pos="459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Zamawiający oświadcza, że jest płatnikiem podatku VAT i upoważnia Wykonawcę do wystawiania faktur VAT bez podpisu Zamawiającego.</w:t>
      </w:r>
    </w:p>
    <w:p w14:paraId="18588123" w14:textId="6D710154" w:rsidR="003423A9" w:rsidRPr="009B1259" w:rsidRDefault="00B51ACF" w:rsidP="00AD6220">
      <w:pPr>
        <w:pStyle w:val="Standard"/>
        <w:numPr>
          <w:ilvl w:val="0"/>
          <w:numId w:val="21"/>
        </w:numPr>
        <w:tabs>
          <w:tab w:val="left" w:pos="452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>Podstawą do zapłacenia faktury jest przekazanie przez Wykonawcę prawidłowo sporządzon</w:t>
      </w:r>
      <w:r w:rsidR="00F35B22" w:rsidRPr="009B1259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>ych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 xml:space="preserve"> protokoł</w:t>
      </w:r>
      <w:r w:rsidR="00143211" w:rsidRPr="009B1259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>ów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>, o który</w:t>
      </w:r>
      <w:r w:rsidR="00143211" w:rsidRPr="009B1259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>ch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 xml:space="preserve"> mowa w </w:t>
      </w:r>
      <w:bookmarkStart w:id="11" w:name="_Hlk57148617"/>
      <w:r w:rsidRPr="009B1259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 xml:space="preserve">§ 2 ust. </w:t>
      </w:r>
      <w:bookmarkEnd w:id="11"/>
      <w:r w:rsidR="00555DD2" w:rsidRPr="009B1259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>7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 xml:space="preserve"> podpisan</w:t>
      </w:r>
      <w:r w:rsidR="00143211" w:rsidRPr="009B1259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>ych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 xml:space="preserve"> przez osobę przeprowadzającą dany przegląd</w:t>
      </w:r>
      <w:r w:rsidR="00985945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zgodnie z procedurą, o której mowa w § 2 ust. </w:t>
      </w:r>
      <w:r w:rsidR="000A3CAE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8</w:t>
      </w:r>
      <w:r w:rsidR="0009748C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985945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i przedstawiciela Zamawiającego z danej jednostki potwierdzającego odbiór prawidłowo wykonanej usługi</w:t>
      </w:r>
      <w:r w:rsidR="00D23195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)</w:t>
      </w:r>
      <w:r w:rsidR="00985945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Przedstawiciel Zamawiającego w przypadku otrzymania błędnego protokoł</w:t>
      </w:r>
      <w:r w:rsidR="002C63B7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u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informuje niezwłocznie drogą e-mailową  Wykonawcę</w:t>
      </w:r>
      <w:r w:rsidR="0009748C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 konieczności poprawy protokołu. Zamawiający wstrzymuje się z płatnością do czasu otrzymania prawidłowo wystawionego protokołu, o którym mowa w § 2 ust. </w:t>
      </w:r>
      <w:r w:rsidR="001176B0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7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165EE260" w14:textId="353B0772" w:rsidR="003423A9" w:rsidRPr="009B1259" w:rsidRDefault="00B51ACF" w:rsidP="00AD6220">
      <w:pPr>
        <w:pStyle w:val="Standard"/>
        <w:numPr>
          <w:ilvl w:val="0"/>
          <w:numId w:val="21"/>
        </w:numPr>
        <w:tabs>
          <w:tab w:val="left" w:pos="452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lastRenderedPageBreak/>
        <w:t xml:space="preserve">Wykonawca wystawi fakturę VAT, wskazując jako płatnika: Komenda Wojewódzka Policji w Lublinie </w:t>
      </w:r>
      <w:r w:rsidR="00D23195" w:rsidRPr="009B1259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           </w:t>
      </w:r>
      <w:r w:rsidRPr="009B1259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ul. Narutowicza 73, 20-019 Lublin, NIP 712-010-46-97, REGON 430689052.</w:t>
      </w:r>
    </w:p>
    <w:p w14:paraId="511F3B5D" w14:textId="4D0237D0" w:rsidR="003423A9" w:rsidRPr="009B1259" w:rsidRDefault="00B51ACF" w:rsidP="00AD6220">
      <w:pPr>
        <w:pStyle w:val="Standard"/>
        <w:numPr>
          <w:ilvl w:val="0"/>
          <w:numId w:val="21"/>
        </w:numPr>
        <w:tabs>
          <w:tab w:val="left" w:pos="452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Wykonawca dostarczy </w:t>
      </w:r>
      <w:r w:rsidR="00E74FE9" w:rsidRPr="009B1259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protokoły końcowe</w:t>
      </w:r>
      <w:r w:rsidRPr="009B1259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na adresy poszczególnych jednostek, </w:t>
      </w:r>
      <w:r w:rsidR="00E74FE9" w:rsidRPr="009B1259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</w:t>
      </w:r>
      <w:r w:rsidRPr="009B1259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w których przeprowadzał daną usługę.</w:t>
      </w:r>
    </w:p>
    <w:p w14:paraId="56D28F90" w14:textId="52855D04" w:rsidR="000853D3" w:rsidRPr="009B1259" w:rsidRDefault="000853D3" w:rsidP="00AD6220">
      <w:pPr>
        <w:pStyle w:val="Akapitzlist"/>
        <w:numPr>
          <w:ilvl w:val="0"/>
          <w:numId w:val="21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Jeżeli Wykonawca wystawiał będzie ustrukturyzowaną fakturę za pośrednictwem platformy</w:t>
      </w:r>
      <w:r w:rsidR="004971B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</w:t>
      </w:r>
      <w:proofErr w:type="spellStart"/>
      <w:r w:rsidR="004971BB">
        <w:rPr>
          <w:rFonts w:asciiTheme="minorHAnsi" w:hAnsiTheme="minorHAnsi" w:cstheme="minorHAnsi"/>
          <w:color w:val="000000" w:themeColor="text1"/>
          <w:sz w:val="22"/>
          <w:szCs w:val="22"/>
        </w:rPr>
        <w:t>KSeF</w:t>
      </w:r>
      <w:proofErr w:type="spellEnd"/>
      <w:r w:rsidR="004971BB">
        <w:rPr>
          <w:rFonts w:asciiTheme="minorHAnsi" w:hAnsiTheme="minorHAnsi" w:cstheme="minorHAnsi"/>
          <w:color w:val="000000" w:themeColor="text1"/>
          <w:sz w:val="22"/>
          <w:szCs w:val="22"/>
        </w:rPr>
        <w:t>)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wówczas </w:t>
      </w:r>
      <w:r w:rsidR="00D23195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 polu faktury o nazwie referencja kupującego umieści następujący symbol:…….. – zgodnie </w:t>
      </w:r>
      <w:r w:rsidR="002638B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       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 załącznikiem nr 6. </w:t>
      </w:r>
    </w:p>
    <w:p w14:paraId="36354B5B" w14:textId="1761D523" w:rsidR="003423A9" w:rsidRPr="009B1259" w:rsidRDefault="00B51ACF" w:rsidP="00AD6220">
      <w:pPr>
        <w:pStyle w:val="Standard"/>
        <w:numPr>
          <w:ilvl w:val="0"/>
          <w:numId w:val="21"/>
        </w:numPr>
        <w:tabs>
          <w:tab w:val="left" w:pos="452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Należność za usługi, które ustalone zostały w załączniku nr 1 do niniejszej umowy, obejmuje koszty robocizny, transportu sprzętu oraz dojazdów pracowników Wykonawcy do obiektów Zamawiającego wyszczególnionych w załączniku nr 2, 3</w:t>
      </w:r>
      <w:r w:rsidR="004F1C99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, 7.</w:t>
      </w:r>
    </w:p>
    <w:p w14:paraId="3598C377" w14:textId="58050D5C" w:rsidR="003423A9" w:rsidRPr="009B1259" w:rsidRDefault="00B51ACF" w:rsidP="00AD6220">
      <w:pPr>
        <w:pStyle w:val="Standard"/>
        <w:numPr>
          <w:ilvl w:val="0"/>
          <w:numId w:val="21"/>
        </w:numPr>
        <w:tabs>
          <w:tab w:val="left" w:pos="452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Wykonawca zobowiązuje się do stosowania stałych cen zgodnie z otrzymaną przez Zamawiającego ofertą do końca trwania umowy</w:t>
      </w:r>
      <w:r w:rsidR="008A7799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, z zastrzeżeniem ust.</w:t>
      </w:r>
      <w:r w:rsidR="00FC7159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8A7799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10.</w:t>
      </w:r>
    </w:p>
    <w:p w14:paraId="76F9AB01" w14:textId="6C4DCE82" w:rsidR="00310CB9" w:rsidRPr="009B1259" w:rsidRDefault="00310CB9" w:rsidP="00AD6220">
      <w:pPr>
        <w:pStyle w:val="Akapitzlist"/>
        <w:numPr>
          <w:ilvl w:val="0"/>
          <w:numId w:val="21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Wynagrodzenie Wykonawcy może ulegać zmianom (podwyższeniu lub obniżeniu), w zakresie zamówienia pozostałego do wykonania, w wypadku zaistnienia po dniu podpisania umowy zmiany kosztów związanych z realizacją zamówienia, przy czym warunkiem powstania uprawnienia do żądania zmiany wynagrodzenia jest zmiana kosztów na poziomie co najmniej 10% w stosunku do kosztów przyjętych w ofercie Wykonawcy.</w:t>
      </w:r>
    </w:p>
    <w:p w14:paraId="0F767ADE" w14:textId="172339C1" w:rsidR="00741EFF" w:rsidRPr="009B1259" w:rsidRDefault="00741EFF" w:rsidP="00AD6220">
      <w:pPr>
        <w:pStyle w:val="Akapitzlist"/>
        <w:numPr>
          <w:ilvl w:val="0"/>
          <w:numId w:val="21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Wprowadzenie zmian wysokości wynagrodzenia Wykonawcy w wyniku zmiany kosztów związanych </w:t>
      </w:r>
      <w:r w:rsidR="000E59AE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           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 realizacją zamówienia wymaga uprzednio złożenia przez stronę pisemnego wniosku o dokonanie zmiany i informacji o wysokości wzrostu lub obniżenia kosztów wynikających z wprowadzenia zmian. W informacji zostaną zawarte następujące dane: wykazanie wartości poszczególnych kosztów przyjętych przy kalkulowaniu ceny ofertowej (cen jednostkowych), wartość zmiany kosztów związanych z realizacją zamówienia w stosunku do cen przyjętych w ofercie, kwotowe i ilościowe wskazanie dotychczasowego zużycia w/w materiałów i pozostałych elementów decydujących o w/w kosztach związanych z realizacją przedmiotu zamówienia, wartość o jaką w wyniku przedmiotowych zmian wzrasta lub ulega obniżeniu wynagrodzenie Wykonawcy w zakresie niezrealizowanej części przedmiotu zamówienia, pod rygorem uznania, że zmiany nie mają wpływu na koszty wykonania zamówienia przez Wykonawcę. Wraz </w:t>
      </w:r>
      <w:r w:rsidR="000E59AE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                      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z informacją strona obowiązana jest przestawić dokumenty dowodzące zasadności wnioskowanej zmiany, w szczególności faktury VAT (stanowiące podstawę kalkulowania cen jednostkowych w ofercie i postawę kalkulowania cen dla zmian umowy).</w:t>
      </w:r>
    </w:p>
    <w:p w14:paraId="55E32206" w14:textId="6622DD97" w:rsidR="00741EFF" w:rsidRPr="009B1259" w:rsidRDefault="00741EFF" w:rsidP="00AD6220">
      <w:pPr>
        <w:pStyle w:val="Akapitzlist"/>
        <w:numPr>
          <w:ilvl w:val="0"/>
          <w:numId w:val="21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Strona złoży pisemny wniosek wskazany w ust. 11 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>nie wcześniej niż 6 miesięcy od daty zawarcia umowy,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ponadto zmiany o których mowa powyżej nie mogą następować częściej, niż co (dalszych) 6 miesięcy.</w:t>
      </w:r>
    </w:p>
    <w:p w14:paraId="2AA03AE8" w14:textId="77777777" w:rsidR="00741EFF" w:rsidRPr="009B1259" w:rsidRDefault="00741EFF" w:rsidP="00AD6220">
      <w:pPr>
        <w:pStyle w:val="Akapitzlist"/>
        <w:numPr>
          <w:ilvl w:val="0"/>
          <w:numId w:val="21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Strony ponoszą zwiększony koszt wykonania zamówienia publicznego w uzgodnionych częściach, wysokość wynagrodzenia będzie ustalona w drodze negocjacji. Jednak podwyższenie lub zmniejszenie wynagrodzenia/cen jednostkowych nie może być wyższe lub niższe od wartości zmiany wskaźnika cen towarów i usług konsumpcyjnych ogółem ogłoszonego w Komunikacie Prezesa GUS za miniony okres obowiązywania umowy. Zmiana wynagrodzenia Wykonawcy przez cały okres obowiązywania umowy nie może przekroczyć 30 % cen ofertowych (jednostkowych).</w:t>
      </w:r>
    </w:p>
    <w:p w14:paraId="2D702D7A" w14:textId="0AB0190C" w:rsidR="00741EFF" w:rsidRPr="009B1259" w:rsidRDefault="00741EFF" w:rsidP="00AD6220">
      <w:pPr>
        <w:pStyle w:val="Akapitzlist"/>
        <w:numPr>
          <w:ilvl w:val="0"/>
          <w:numId w:val="21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Zmiana cen jednostkowych może nastąpić również w przypadku zmiany stawki podatku VAT wynikającej z przepisów podatkowych. Zmiana cen dotyczy cen brutto, z zachowaniem cen netto.</w:t>
      </w:r>
    </w:p>
    <w:p w14:paraId="20BD9536" w14:textId="20AF9A5F" w:rsidR="00741EFF" w:rsidRPr="009B1259" w:rsidRDefault="00741EFF" w:rsidP="00AD6220">
      <w:pPr>
        <w:pStyle w:val="Akapitzlist"/>
        <w:numPr>
          <w:ilvl w:val="0"/>
          <w:numId w:val="21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Zmiana cen o których mowa w ust. 13 i 14  nie powoduje zwiększenia wartości brutto umowy określonej w §</w:t>
      </w:r>
      <w:r w:rsidRPr="009B12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775285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8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ust. 1.</w:t>
      </w:r>
    </w:p>
    <w:p w14:paraId="509A02D0" w14:textId="692E5504" w:rsidR="00741EFF" w:rsidRPr="009B1259" w:rsidRDefault="00741EFF" w:rsidP="00AD6220">
      <w:pPr>
        <w:pStyle w:val="Akapitzlist"/>
        <w:numPr>
          <w:ilvl w:val="0"/>
          <w:numId w:val="21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Z wnioskiem o zmianę umowy może wystąpić zarówno Wykonawca, jak i Zamawiający. Strona, która występuje z propozycją zmiany umowy, w oparciu o przedstawiony powyżej katalog zmian umowy zobowiązana jest do sporządzenia pisemnego uzasadnienia takiej zmiany.</w:t>
      </w:r>
    </w:p>
    <w:p w14:paraId="408F8B2A" w14:textId="4F06634F" w:rsidR="003423A9" w:rsidRPr="009B1259" w:rsidRDefault="00B51ACF" w:rsidP="00AD6220">
      <w:pPr>
        <w:pStyle w:val="Standard"/>
        <w:numPr>
          <w:ilvl w:val="0"/>
          <w:numId w:val="21"/>
        </w:numPr>
        <w:tabs>
          <w:tab w:val="left" w:pos="452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 xml:space="preserve">Zamawiający zobowiązuje się do zapłaty faktur za zrealizowane usługi, 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 xml:space="preserve">w terminie </w:t>
      </w:r>
      <w:r w:rsidR="00182726" w:rsidRPr="009B1259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>30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 xml:space="preserve"> dni od daty </w:t>
      </w:r>
      <w:r w:rsidR="00F319E3" w:rsidRPr="009B1259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>otrzymania prawidłowo wystawionej</w:t>
      </w:r>
      <w:r w:rsidR="00182726" w:rsidRPr="009B1259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 xml:space="preserve"> faktury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oraz dostarczenia prawidłowego sporządzonego protokołu, o którym mowa w § 2 ust. </w:t>
      </w:r>
      <w:r w:rsidR="006076C2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7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="00741EFF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182726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5DDAA96A" w14:textId="49A4A227" w:rsidR="003423A9" w:rsidRPr="009B1259" w:rsidRDefault="00B51ACF" w:rsidP="00AD6220">
      <w:pPr>
        <w:pStyle w:val="Standard"/>
        <w:numPr>
          <w:ilvl w:val="0"/>
          <w:numId w:val="21"/>
        </w:numPr>
        <w:tabs>
          <w:tab w:val="left" w:pos="452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W przypadku konieczności dokonania korekty faktury VAT nie obowiązują postanowienia, o których mowa </w:t>
      </w:r>
      <w:r w:rsidR="0009748C" w:rsidRPr="009B1259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        </w:t>
      </w:r>
      <w:r w:rsidRPr="009B1259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w ust. </w:t>
      </w:r>
      <w:r w:rsidR="00BB6415" w:rsidRPr="009B1259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17,</w:t>
      </w:r>
      <w:r w:rsidRPr="009B1259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należność dla Wykonawcy zostanie zrealizowana przelewem w </w:t>
      </w:r>
      <w:r w:rsidRPr="009B1259">
        <w:rPr>
          <w:rFonts w:asciiTheme="minorHAnsi" w:hAnsiTheme="minorHAnsi" w:cstheme="minorHAnsi"/>
          <w:bCs/>
          <w:color w:val="000000" w:themeColor="text1"/>
          <w:sz w:val="22"/>
          <w:szCs w:val="22"/>
          <w:u w:val="single"/>
        </w:rPr>
        <w:t xml:space="preserve">terminie </w:t>
      </w:r>
      <w:r w:rsidR="00537702" w:rsidRPr="009B1259">
        <w:rPr>
          <w:rFonts w:asciiTheme="minorHAnsi" w:hAnsiTheme="minorHAnsi" w:cstheme="minorHAnsi"/>
          <w:bCs/>
          <w:color w:val="000000" w:themeColor="text1"/>
          <w:sz w:val="22"/>
          <w:szCs w:val="22"/>
          <w:u w:val="single"/>
        </w:rPr>
        <w:t>30</w:t>
      </w:r>
      <w:r w:rsidRPr="009B1259">
        <w:rPr>
          <w:rFonts w:asciiTheme="minorHAnsi" w:hAnsiTheme="minorHAnsi" w:cstheme="minorHAnsi"/>
          <w:bCs/>
          <w:color w:val="000000" w:themeColor="text1"/>
          <w:sz w:val="22"/>
          <w:szCs w:val="22"/>
          <w:u w:val="single"/>
        </w:rPr>
        <w:t xml:space="preserve"> dni od daty</w:t>
      </w:r>
      <w:r w:rsidRPr="009B1259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</w:t>
      </w:r>
      <w:r w:rsidR="00F319E3" w:rsidRPr="009B1259">
        <w:rPr>
          <w:rFonts w:asciiTheme="minorHAnsi" w:hAnsiTheme="minorHAnsi" w:cstheme="minorHAnsi"/>
          <w:bCs/>
          <w:color w:val="000000" w:themeColor="text1"/>
          <w:sz w:val="22"/>
          <w:szCs w:val="22"/>
          <w:u w:val="single"/>
        </w:rPr>
        <w:t>otrzymania</w:t>
      </w:r>
      <w:r w:rsidR="00537702" w:rsidRPr="009B1259">
        <w:rPr>
          <w:rFonts w:asciiTheme="minorHAnsi" w:hAnsiTheme="minorHAnsi" w:cstheme="minorHAnsi"/>
          <w:bCs/>
          <w:color w:val="000000" w:themeColor="text1"/>
          <w:sz w:val="22"/>
          <w:szCs w:val="22"/>
          <w:u w:val="single"/>
        </w:rPr>
        <w:t xml:space="preserve"> </w:t>
      </w:r>
      <w:r w:rsidRPr="009B1259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przez Zamawiającego prawidłow</w:t>
      </w:r>
      <w:r w:rsidR="00264AB4" w:rsidRPr="009B1259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ej</w:t>
      </w:r>
      <w:r w:rsidRPr="009B1259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faktury korygującej VAT lub noty korygującej.</w:t>
      </w:r>
      <w:r w:rsidR="00741EFF" w:rsidRPr="009B1259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</w:t>
      </w:r>
    </w:p>
    <w:p w14:paraId="28A23B93" w14:textId="57FCFD7A" w:rsidR="003423A9" w:rsidRPr="009B1259" w:rsidRDefault="00B51ACF" w:rsidP="00AD6220">
      <w:pPr>
        <w:pStyle w:val="Standard"/>
        <w:numPr>
          <w:ilvl w:val="0"/>
          <w:numId w:val="21"/>
        </w:numPr>
        <w:tabs>
          <w:tab w:val="left" w:pos="452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Za dzień zapłaty faktury uważa się datę obciążenia rachunku bankowego Zamawiającego.</w:t>
      </w:r>
      <w:r w:rsidR="00741EFF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72D437BD" w14:textId="37636CD4" w:rsidR="003423A9" w:rsidRPr="009B1259" w:rsidRDefault="00B51ACF" w:rsidP="00AD6220">
      <w:pPr>
        <w:pStyle w:val="Standard"/>
        <w:numPr>
          <w:ilvl w:val="0"/>
          <w:numId w:val="21"/>
        </w:numPr>
        <w:tabs>
          <w:tab w:val="left" w:pos="452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Strony zgodnie ustalają, iż wartość umowy określona w ust. 1 nie może ulec zmianie do końca okresu trwania umowy.</w:t>
      </w:r>
    </w:p>
    <w:p w14:paraId="76161161" w14:textId="6561FAE4" w:rsidR="003423A9" w:rsidRPr="009B1259" w:rsidRDefault="00B51ACF" w:rsidP="00AD6220">
      <w:pPr>
        <w:pStyle w:val="Standard"/>
        <w:numPr>
          <w:ilvl w:val="0"/>
          <w:numId w:val="21"/>
        </w:numPr>
        <w:tabs>
          <w:tab w:val="left" w:pos="452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Zamawiający zastrzega sobie prawo do zmiany liczby wykonywanych usług w ramach kwoty określonej </w:t>
      </w:r>
      <w:r w:rsidR="00516E8D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 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w  ust. 1. Zmiana taka nie stanowi zmiany warunków umowy.</w:t>
      </w:r>
      <w:r w:rsidR="00741EFF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47A5AA61" w14:textId="6585AAF3" w:rsidR="003423A9" w:rsidRPr="009B1259" w:rsidRDefault="00B51ACF" w:rsidP="00AD6220">
      <w:pPr>
        <w:pStyle w:val="Standard"/>
        <w:numPr>
          <w:ilvl w:val="0"/>
          <w:numId w:val="21"/>
        </w:numPr>
        <w:tabs>
          <w:tab w:val="left" w:pos="452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Wykonawca nie będzie wnosił względem Zamawiającego żadnych roszczeń odszkodowawczych z tytułu wykonania mniejszej liczby usług niż określone w niniejszej umowie.</w:t>
      </w:r>
    </w:p>
    <w:p w14:paraId="398613B2" w14:textId="26A43BBC" w:rsidR="003423A9" w:rsidRPr="009B1259" w:rsidRDefault="00B51ACF" w:rsidP="00AD6220">
      <w:pPr>
        <w:pStyle w:val="Standard"/>
        <w:numPr>
          <w:ilvl w:val="0"/>
          <w:numId w:val="21"/>
        </w:numPr>
        <w:tabs>
          <w:tab w:val="left" w:pos="452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W przypadku wykonania mniejszej liczby usług niż określone w umowie, Wykonawcy będzie się należało wynagrodzenie jedynie z tytułu wykonania rzeczywistej części umowy.</w:t>
      </w:r>
      <w:r w:rsidR="00741EFF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50C97263" w14:textId="77777777" w:rsidR="005A4BE8" w:rsidRDefault="005A4BE8" w:rsidP="00AD6220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27A376F2" w14:textId="4A5F9AFB" w:rsidR="003423A9" w:rsidRPr="009B1259" w:rsidRDefault="00B51ACF" w:rsidP="00AD6220">
      <w:pPr>
        <w:pStyle w:val="Standard"/>
        <w:spacing w:line="276" w:lineRule="auto"/>
        <w:jc w:val="center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§ </w:t>
      </w:r>
      <w:r w:rsidR="000626AE" w:rsidRPr="009B125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9</w:t>
      </w:r>
    </w:p>
    <w:p w14:paraId="4516E5F3" w14:textId="77777777" w:rsidR="003423A9" w:rsidRPr="009B1259" w:rsidRDefault="00B51ACF" w:rsidP="00AD6220">
      <w:pPr>
        <w:pStyle w:val="Tekstblokowy"/>
        <w:spacing w:line="276" w:lineRule="auto"/>
        <w:ind w:left="0" w:right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Osobami odpowiedzialnymi za realizację przedmiotu umowy ze strony Zamawiającego są: </w:t>
      </w:r>
    </w:p>
    <w:p w14:paraId="096C6D85" w14:textId="77777777" w:rsidR="00F55570" w:rsidRPr="009B1259" w:rsidRDefault="00F55570" w:rsidP="00AD6220">
      <w:pPr>
        <w:pStyle w:val="Tekstblokowy"/>
        <w:numPr>
          <w:ilvl w:val="0"/>
          <w:numId w:val="22"/>
        </w:numPr>
        <w:tabs>
          <w:tab w:val="left" w:pos="-11232"/>
        </w:tabs>
        <w:spacing w:line="276" w:lineRule="auto"/>
        <w:ind w:right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…………………………………..– tel.:………………………………..e- mail: …………………………………..</w:t>
      </w:r>
    </w:p>
    <w:p w14:paraId="46CCA68A" w14:textId="77777777" w:rsidR="003423A9" w:rsidRPr="009B1259" w:rsidRDefault="00B51ACF" w:rsidP="00AD6220">
      <w:pPr>
        <w:pStyle w:val="Tekstblokowy"/>
        <w:spacing w:line="276" w:lineRule="auto"/>
        <w:ind w:left="0" w:right="-11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Osobą odpowiedzialną za realizację przedmiotu umowy ze strony Wykonawcy jest:</w:t>
      </w:r>
    </w:p>
    <w:p w14:paraId="341DD1A1" w14:textId="77777777" w:rsidR="003423A9" w:rsidRPr="009B1259" w:rsidRDefault="00B51ACF" w:rsidP="00AD6220">
      <w:pPr>
        <w:pStyle w:val="Tekstblokowy"/>
        <w:numPr>
          <w:ilvl w:val="0"/>
          <w:numId w:val="22"/>
        </w:numPr>
        <w:tabs>
          <w:tab w:val="left" w:pos="-11232"/>
        </w:tabs>
        <w:spacing w:line="276" w:lineRule="auto"/>
        <w:ind w:right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…………………………………..– tel.:………………………………..e- mail: …………………………………..</w:t>
      </w:r>
    </w:p>
    <w:p w14:paraId="76FFCAA0" w14:textId="77777777" w:rsidR="003423A9" w:rsidRPr="009B1259" w:rsidRDefault="003423A9" w:rsidP="00AD6220">
      <w:pPr>
        <w:pStyle w:val="Standard"/>
        <w:spacing w:line="276" w:lineRule="auto"/>
        <w:jc w:val="center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4E0D64B8" w14:textId="6CBFC92F" w:rsidR="003423A9" w:rsidRPr="009B1259" w:rsidRDefault="00B51ACF" w:rsidP="00AD6220">
      <w:pPr>
        <w:pStyle w:val="Standard"/>
        <w:spacing w:line="276" w:lineRule="auto"/>
        <w:jc w:val="center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§ </w:t>
      </w:r>
      <w:r w:rsidR="000626AE" w:rsidRPr="009B125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10</w:t>
      </w:r>
    </w:p>
    <w:p w14:paraId="72DDC5C6" w14:textId="77777777" w:rsidR="003423A9" w:rsidRPr="009B1259" w:rsidRDefault="00B51ACF" w:rsidP="00AD6220">
      <w:pPr>
        <w:pStyle w:val="Tekstblokowy"/>
        <w:tabs>
          <w:tab w:val="left" w:pos="278"/>
        </w:tabs>
        <w:spacing w:line="276" w:lineRule="auto"/>
        <w:ind w:left="284" w:right="0" w:hanging="284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1.  W razie </w:t>
      </w:r>
      <w:bookmarkStart w:id="12" w:name="_Hlk57149702"/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niewykonania lub nienależytego </w:t>
      </w:r>
      <w:bookmarkEnd w:id="12"/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wykonania umowy Wykonawca zobowiązuje się zapłacić Zamawiającemu kary umowne:</w:t>
      </w:r>
    </w:p>
    <w:p w14:paraId="40F94274" w14:textId="0C85710D" w:rsidR="003423A9" w:rsidRPr="009B1259" w:rsidRDefault="00B51ACF" w:rsidP="00AD6220">
      <w:pPr>
        <w:pStyle w:val="Tekstblokowy"/>
        <w:numPr>
          <w:ilvl w:val="0"/>
          <w:numId w:val="12"/>
        </w:numPr>
        <w:tabs>
          <w:tab w:val="left" w:pos="720"/>
        </w:tabs>
        <w:spacing w:line="276" w:lineRule="auto"/>
        <w:ind w:right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 </w:t>
      </w:r>
      <w:r w:rsidRPr="009B12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wysokości 1</w:t>
      </w:r>
      <w:r w:rsidR="00F42DA2" w:rsidRPr="009B12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0</w:t>
      </w:r>
      <w:r w:rsidRPr="009B12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%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łącznej wartości brutto umowy, o której mowa w § </w:t>
      </w:r>
      <w:r w:rsidR="000626AE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8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ust. 1 w razie odstąpienia od umowy przez Zamawiającego, z przyczyn za które ponosi odpowiedzialność Wykonawca, </w:t>
      </w:r>
      <w:r w:rsidRPr="009B1259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o których mowa w § 1</w:t>
      </w:r>
      <w:r w:rsidR="00832C78" w:rsidRPr="009B1259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2</w:t>
      </w:r>
      <w:r w:rsidRPr="009B1259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ust. </w:t>
      </w:r>
      <w:r w:rsidR="008657B1" w:rsidRPr="009B1259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4</w:t>
      </w:r>
      <w:r w:rsidRPr="009B1259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,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a także gdy Wykonawca odstąpi od umowy z przyczyn leżących po jego stronie,</w:t>
      </w:r>
    </w:p>
    <w:p w14:paraId="357729FE" w14:textId="724FBA80" w:rsidR="003423A9" w:rsidRPr="009B1259" w:rsidRDefault="00B51ACF" w:rsidP="00AD6220">
      <w:pPr>
        <w:pStyle w:val="Tekstblokowy"/>
        <w:numPr>
          <w:ilvl w:val="0"/>
          <w:numId w:val="12"/>
        </w:numPr>
        <w:tabs>
          <w:tab w:val="left" w:pos="720"/>
        </w:tabs>
        <w:spacing w:line="276" w:lineRule="auto"/>
        <w:ind w:left="284" w:right="0" w:hanging="284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w wysokości</w:t>
      </w:r>
      <w:r w:rsidR="0053741B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6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% wartości brutto niezrealizowanego lub </w:t>
      </w:r>
      <w:bookmarkStart w:id="13" w:name="_Hlk56598948"/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nieterminowo zrealizowanego zlecenia cząstkowego w stosunku do termin</w:t>
      </w:r>
      <w:bookmarkEnd w:id="13"/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u określonego w § 4 ust. 1, za każdy roboczy dzień zwłoki, nie więcej jednak niż 10% wartości brutto umowy,</w:t>
      </w:r>
    </w:p>
    <w:p w14:paraId="3792C48C" w14:textId="6F3282D0" w:rsidR="003423A9" w:rsidRPr="009B1259" w:rsidRDefault="00B51ACF" w:rsidP="00AD6220">
      <w:pPr>
        <w:pStyle w:val="Tekstblokowy"/>
        <w:numPr>
          <w:ilvl w:val="0"/>
          <w:numId w:val="12"/>
        </w:numPr>
        <w:tabs>
          <w:tab w:val="left" w:pos="720"/>
        </w:tabs>
        <w:spacing w:line="276" w:lineRule="auto"/>
        <w:ind w:left="284" w:right="0" w:hanging="284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14" w:name="_Hlk57363268"/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 wysokości </w:t>
      </w:r>
      <w:r w:rsidR="0053741B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2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% wartości brutto danego zlecenia cząstkowego, w przypadku nieterminowego przekazania przez Wykonawcę protokołu</w:t>
      </w:r>
      <w:r w:rsidR="002C63B7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lub protokołów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o którym mowa w § 2 ust. </w:t>
      </w:r>
      <w:r w:rsidR="00A365DF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7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w stosunku do terminu określonego w § 2 ust. </w:t>
      </w:r>
      <w:r w:rsidR="00A365DF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8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, za każdy roboczy dzień zwłoki, nie więcej jednak niż 1</w:t>
      </w:r>
      <w:r w:rsidR="005768DB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0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% wartości brutto umowy,</w:t>
      </w:r>
    </w:p>
    <w:bookmarkEnd w:id="14"/>
    <w:p w14:paraId="62CD3499" w14:textId="1E4B4C9D" w:rsidR="007048C3" w:rsidRPr="009B1259" w:rsidRDefault="00B51ACF" w:rsidP="007048C3">
      <w:pPr>
        <w:pStyle w:val="Tekstblokowy"/>
        <w:numPr>
          <w:ilvl w:val="0"/>
          <w:numId w:val="12"/>
        </w:numPr>
        <w:tabs>
          <w:tab w:val="left" w:pos="284"/>
        </w:tabs>
        <w:spacing w:line="276" w:lineRule="auto"/>
        <w:ind w:left="284" w:right="0" w:hanging="284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 wysokości </w:t>
      </w:r>
      <w:r w:rsidR="0053741B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2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% wartości brutto danego zlecenia cząstkowego, w przypadku nieterminowego wykonania remontu gaśnic lub/i hydrantów, w stosunku do terminu określonego w § 2 ust. 1, za każdy roboczy dzień zwłoki, nie więcej jednak niż 10% wartości brutto umowy</w:t>
      </w:r>
      <w:r w:rsidR="007048C3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</w:p>
    <w:p w14:paraId="577C9CF2" w14:textId="77777777" w:rsidR="007048C3" w:rsidRPr="009B1259" w:rsidRDefault="00744170" w:rsidP="007048C3">
      <w:pPr>
        <w:pStyle w:val="Tekstblokowy"/>
        <w:numPr>
          <w:ilvl w:val="0"/>
          <w:numId w:val="12"/>
        </w:numPr>
        <w:tabs>
          <w:tab w:val="left" w:pos="284"/>
        </w:tabs>
        <w:spacing w:line="276" w:lineRule="auto"/>
        <w:ind w:left="284" w:right="0" w:hanging="284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stwierdzenia niezgodności stanu faktycznego dotyczącego osób wykonujących czynności, o których mowa w § 2 ust. </w:t>
      </w:r>
      <w:r w:rsidR="00E771E6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9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lit. a) z przedłożonym wykazem osób, w wysokości 500 zł za każdy stwierdzony przypadek</w:t>
      </w:r>
      <w:r w:rsidR="00187CBE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</w:p>
    <w:p w14:paraId="4CE19976" w14:textId="77777777" w:rsidR="007048C3" w:rsidRPr="009B1259" w:rsidRDefault="00744170" w:rsidP="007048C3">
      <w:pPr>
        <w:pStyle w:val="Tekstblokowy"/>
        <w:numPr>
          <w:ilvl w:val="0"/>
          <w:numId w:val="12"/>
        </w:numPr>
        <w:tabs>
          <w:tab w:val="left" w:pos="284"/>
        </w:tabs>
        <w:spacing w:line="276" w:lineRule="auto"/>
        <w:ind w:left="284" w:right="0" w:hanging="284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opóźnienia w przedłożeniu Zamawiającemu wykazu osób, o którym mowa w § 2 ust. </w:t>
      </w:r>
      <w:r w:rsidR="00E50079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9 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lit. b) w wysokości 0,1 % wynagrodzenia, o którym mowa w § </w:t>
      </w:r>
      <w:r w:rsidR="005C6660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8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ust. 1 za każdy dzień zwłoki, nie więcej niż 5% tego wynagrodzenia;</w:t>
      </w:r>
    </w:p>
    <w:p w14:paraId="2E04BA82" w14:textId="7605858E" w:rsidR="00744170" w:rsidRPr="009B1259" w:rsidRDefault="00744170" w:rsidP="007048C3">
      <w:pPr>
        <w:pStyle w:val="Tekstblokowy"/>
        <w:numPr>
          <w:ilvl w:val="0"/>
          <w:numId w:val="12"/>
        </w:numPr>
        <w:tabs>
          <w:tab w:val="left" w:pos="284"/>
        </w:tabs>
        <w:spacing w:line="276" w:lineRule="auto"/>
        <w:ind w:left="284" w:right="0" w:hanging="284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nieprzekazania Zamawiającemu informacji o zaistnieniu zmiany w wykazie osób, o którym mowa § 2 ust. </w:t>
      </w:r>
      <w:r w:rsidR="00A42A43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9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lit. b)  w wysokości 500 zł za każdy stwierdzony przypadek.</w:t>
      </w:r>
    </w:p>
    <w:p w14:paraId="35DC4110" w14:textId="77777777" w:rsidR="003423A9" w:rsidRPr="009B1259" w:rsidRDefault="00B51ACF" w:rsidP="00AD6220">
      <w:pPr>
        <w:pStyle w:val="Tekstblokowy"/>
        <w:tabs>
          <w:tab w:val="left" w:pos="720"/>
        </w:tabs>
        <w:spacing w:line="276" w:lineRule="auto"/>
        <w:ind w:left="284" w:right="0" w:hanging="284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2.  Zapłata kary umownej nie zwalnia Wykonawcy z obowiązku wykonania umowy, z zastrzeżeniem ust. 1 lit a).</w:t>
      </w:r>
    </w:p>
    <w:p w14:paraId="5DB8C293" w14:textId="77777777" w:rsidR="003423A9" w:rsidRPr="009B1259" w:rsidRDefault="00B51ACF" w:rsidP="00AD6220">
      <w:pPr>
        <w:pStyle w:val="Tekstblokowy1"/>
        <w:tabs>
          <w:tab w:val="left" w:pos="700"/>
        </w:tabs>
        <w:spacing w:line="276" w:lineRule="auto"/>
        <w:ind w:left="284" w:right="0" w:hanging="284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lastRenderedPageBreak/>
        <w:t>3. Zamawiający ma prawo do potrącenia kar umownych lub innych zobowiązań finansowych Wykonawcy wobec Zamawiającego z faktury przedłożonej do zapłaty przez Wykonawcę po uprzednim powiadomieniu Wykonawcy na piśmie o potrąceniu i jego wysokości.</w:t>
      </w:r>
    </w:p>
    <w:p w14:paraId="140D7159" w14:textId="08BDD2CD" w:rsidR="003423A9" w:rsidRPr="009B1259" w:rsidRDefault="00B51ACF" w:rsidP="00AD6220">
      <w:pPr>
        <w:pStyle w:val="Tekstblokowy"/>
        <w:tabs>
          <w:tab w:val="left" w:pos="230"/>
        </w:tabs>
        <w:spacing w:line="276" w:lineRule="auto"/>
        <w:ind w:left="284" w:right="0" w:hanging="284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4.  Termin zapłaty kary umownej wynosi 14 dni od dnia skutecznego doręczenia Wykonawcy wezwania do zapłaty. W razie opóźnienia z zapłatą kary umownej Zamawiający uprawniony do otrzymania kary umownej może żądać odsetek ustawowych za opóźnienie za każdy dzień opóźnienia.</w:t>
      </w:r>
    </w:p>
    <w:p w14:paraId="43CFE547" w14:textId="6A91D8E7" w:rsidR="005C6660" w:rsidRPr="009B1259" w:rsidRDefault="005C6660" w:rsidP="00AD6220">
      <w:pPr>
        <w:widowControl/>
        <w:suppressAutoHyphens w:val="0"/>
        <w:autoSpaceDN/>
        <w:spacing w:line="276" w:lineRule="auto"/>
        <w:ind w:left="142" w:hanging="142"/>
        <w:jc w:val="both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5. Łączna maksymalna wysokość kar umownych z tytułu niewykonania lub nienależytego wykonania umowy nie może przekroczyć 30 % kwoty określonej w § 8 ust. 1.</w:t>
      </w:r>
    </w:p>
    <w:p w14:paraId="64A47436" w14:textId="199B9F80" w:rsidR="005C6660" w:rsidRPr="009B1259" w:rsidRDefault="005C6660" w:rsidP="00AD6220">
      <w:pPr>
        <w:pStyle w:val="Tekstblokowy"/>
        <w:tabs>
          <w:tab w:val="left" w:pos="230"/>
        </w:tabs>
        <w:spacing w:line="276" w:lineRule="auto"/>
        <w:ind w:left="284" w:right="0" w:hanging="284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485D24EB" w14:textId="77777777" w:rsidR="005A4BE8" w:rsidRDefault="005A4BE8" w:rsidP="00AD6220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4D13FC4C" w14:textId="5B362CAF" w:rsidR="003423A9" w:rsidRPr="009B1259" w:rsidRDefault="00B51ACF" w:rsidP="00AD6220">
      <w:pPr>
        <w:pStyle w:val="Standard"/>
        <w:spacing w:line="276" w:lineRule="auto"/>
        <w:jc w:val="center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§ </w:t>
      </w:r>
      <w:r w:rsidR="000626AE" w:rsidRPr="009B125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11</w:t>
      </w:r>
    </w:p>
    <w:p w14:paraId="12C2DFA1" w14:textId="685B7D2C" w:rsidR="003423A9" w:rsidRPr="009B1259" w:rsidRDefault="00B51ACF" w:rsidP="00AD6220">
      <w:pPr>
        <w:pStyle w:val="Tekstblokowy"/>
        <w:spacing w:line="276" w:lineRule="auto"/>
        <w:ind w:left="0" w:right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Niezależnie od kar określonych w § </w:t>
      </w:r>
      <w:r w:rsidR="000626AE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10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Wykonawca ponosi odpowiedzialność z tytułu niewykonania lub nienależytego wykonania przedmiotu umowy - do rzeczywistej wartości szkody, jaką poniósł Zamawiający.</w:t>
      </w:r>
    </w:p>
    <w:p w14:paraId="5909EC2B" w14:textId="77777777" w:rsidR="003423A9" w:rsidRPr="009B1259" w:rsidRDefault="003423A9" w:rsidP="00AD6220">
      <w:pPr>
        <w:pStyle w:val="Tekstblokowy"/>
        <w:spacing w:line="276" w:lineRule="auto"/>
        <w:ind w:left="0" w:right="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6CB60ECD" w14:textId="2A4EEB1E" w:rsidR="003423A9" w:rsidRPr="009B1259" w:rsidRDefault="00B51ACF" w:rsidP="00AD6220">
      <w:pPr>
        <w:pStyle w:val="Standard"/>
        <w:spacing w:line="276" w:lineRule="auto"/>
        <w:jc w:val="center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§ 1</w:t>
      </w:r>
      <w:r w:rsidR="000626AE" w:rsidRPr="009B125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2</w:t>
      </w:r>
    </w:p>
    <w:p w14:paraId="1F62BEDE" w14:textId="5F56327D" w:rsidR="003423A9" w:rsidRPr="009B1259" w:rsidRDefault="00B51ACF" w:rsidP="00AD6220">
      <w:pPr>
        <w:pStyle w:val="Standard"/>
        <w:numPr>
          <w:ilvl w:val="0"/>
          <w:numId w:val="4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Umowa zawarta zostaje na okres ………………..miesięcy</w:t>
      </w:r>
      <w:r w:rsidR="00C9179B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251FA4">
        <w:rPr>
          <w:rFonts w:asciiTheme="minorHAnsi" w:hAnsiTheme="minorHAnsi" w:cstheme="minorHAnsi"/>
          <w:color w:val="000000" w:themeColor="text1"/>
          <w:sz w:val="22"/>
          <w:szCs w:val="22"/>
        </w:rPr>
        <w:t>od dnia jej podpisania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9B1259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lub do wyczerpania kwoty, </w:t>
      </w:r>
      <w:r w:rsidR="00251FA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    </w:t>
      </w:r>
      <w:r w:rsidRPr="009B1259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o której mowa w § </w:t>
      </w:r>
      <w:r w:rsidR="000626AE" w:rsidRPr="009B1259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8</w:t>
      </w:r>
      <w:r w:rsidRPr="009B1259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ust.1.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1D0844C7" w14:textId="607D2860" w:rsidR="003423A9" w:rsidRPr="009B1259" w:rsidRDefault="00B51ACF" w:rsidP="00AD6220">
      <w:pPr>
        <w:pStyle w:val="Standard"/>
        <w:numPr>
          <w:ilvl w:val="0"/>
          <w:numId w:val="4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W przypadku niewykorzystania kwoty umowy, o której mowa w § </w:t>
      </w:r>
      <w:r w:rsidR="000626AE" w:rsidRPr="009B1259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8</w:t>
      </w:r>
      <w:r w:rsidRPr="009B1259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ust. 1 Wykonawcy nie będą przysługiwały żadne roszczenia z tego tytułu, w tym roszczenia odszkodowania z tytułu utraconego wynagrodzenia.</w:t>
      </w:r>
    </w:p>
    <w:p w14:paraId="61435232" w14:textId="77777777" w:rsidR="003423A9" w:rsidRPr="009B1259" w:rsidRDefault="00B51ACF" w:rsidP="00AD6220">
      <w:pPr>
        <w:pStyle w:val="Standard"/>
        <w:numPr>
          <w:ilvl w:val="0"/>
          <w:numId w:val="4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W razie wystąpienia istotnej zmiany okoliczności powodującej, że wykonanie umowy nie leży w interesie publicznym, czego nie można było przewidzieć w chwili zawarcia umowy, Zamawiający może odstąpić od umowy w terminie 30 dni od powzięcia wiadomości o tych okolicznościach. W takim przypadku Wykonawca może żądać jedynie wynagrodzenia należnego mu z tytułu dotychczas wykonanej części umowy.</w:t>
      </w:r>
    </w:p>
    <w:p w14:paraId="6EB52213" w14:textId="0ECA1A0A" w:rsidR="003423A9" w:rsidRPr="009B1259" w:rsidRDefault="00B51ACF" w:rsidP="00AD6220">
      <w:pPr>
        <w:pStyle w:val="Standard"/>
        <w:numPr>
          <w:ilvl w:val="0"/>
          <w:numId w:val="4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Zamawiający zastrzega sobie – w okresie obowiązywania umowy – prawo odstąpienia od umowy </w:t>
      </w:r>
      <w:r w:rsidR="00516E8D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                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w przypadku, gdy Wykonawca:</w:t>
      </w:r>
    </w:p>
    <w:p w14:paraId="35E931E8" w14:textId="77777777" w:rsidR="003423A9" w:rsidRPr="009B1259" w:rsidRDefault="00B51ACF" w:rsidP="00AD6220">
      <w:pPr>
        <w:pStyle w:val="Standard"/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a)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zlikwiduje działalność,</w:t>
      </w:r>
    </w:p>
    <w:p w14:paraId="4E2C66A0" w14:textId="5E512DC8" w:rsidR="003423A9" w:rsidRPr="009B1259" w:rsidRDefault="00B51ACF" w:rsidP="00AD6220">
      <w:pPr>
        <w:pStyle w:val="Standard"/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b)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ab/>
        <w:t xml:space="preserve">w sposób zawiniony i rażący naruszy warunki umowy i nie usunie tego naruszenia pomimo wcześniejszego wezwania </w:t>
      </w:r>
      <w:r w:rsidR="00ED26B4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w terminie w nim wyznaczonym, nie krótszym niż 7 dni kalendarzowych,</w:t>
      </w:r>
    </w:p>
    <w:p w14:paraId="306AB9C6" w14:textId="3EF3C694" w:rsidR="003423A9" w:rsidRPr="009B1259" w:rsidRDefault="008657B1" w:rsidP="00AD6220">
      <w:pPr>
        <w:pStyle w:val="Textbody"/>
        <w:spacing w:line="276" w:lineRule="auto"/>
        <w:ind w:left="284" w:right="0" w:hanging="284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5</w:t>
      </w:r>
      <w:r w:rsidR="00B51ACF" w:rsidRPr="009B1259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. </w:t>
      </w:r>
      <w:r w:rsidR="00B51ACF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Umowne prawo odstąpienia Zamawiający zrealizuje w formie pisemnej z podaniem uzasadnienia </w:t>
      </w:r>
      <w:r w:rsidR="00516E8D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                   </w:t>
      </w:r>
      <w:r w:rsidR="00B51ACF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 terminie do 30 dni kalendarzowych od dnia powzięcia przez Zamawiającego wiadomości </w:t>
      </w:r>
      <w:r w:rsidR="00516E8D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                                </w:t>
      </w:r>
      <w:r w:rsidR="00B51ACF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 okolicznościach stanowiących podstawę odstąpienia od umowy, z zastrzeżeniem § </w:t>
      </w:r>
      <w:r w:rsidR="000626AE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10</w:t>
      </w:r>
      <w:r w:rsidR="00B51ACF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ust. 1</w:t>
      </w:r>
      <w:r w:rsidR="0072383C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lit. a</w:t>
      </w:r>
      <w:r w:rsidR="00B51ACF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0965BF0B" w14:textId="56B610D1" w:rsidR="003423A9" w:rsidRPr="009B1259" w:rsidRDefault="008657B1" w:rsidP="00AD6220">
      <w:pPr>
        <w:pStyle w:val="Textbody"/>
        <w:spacing w:line="276" w:lineRule="auto"/>
        <w:ind w:left="284" w:right="0" w:hanging="284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6.</w:t>
      </w:r>
      <w:r w:rsidR="00B51ACF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Wykonawca może odstąpić od umowy z przyczyn leżących po jego stronie, z uwzględnieniem § </w:t>
      </w:r>
      <w:r w:rsidR="000626AE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10</w:t>
      </w:r>
      <w:r w:rsidR="00B51ACF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ust. 1</w:t>
      </w:r>
      <w:r w:rsidR="0072383C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lit. a. </w:t>
      </w:r>
      <w:r w:rsidR="00B51ACF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Postanowienie ust. </w:t>
      </w:r>
      <w:r w:rsidR="000604AE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5</w:t>
      </w:r>
      <w:r w:rsidR="00B51ACF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stosuje się odpowiednio.</w:t>
      </w:r>
    </w:p>
    <w:p w14:paraId="1F5EC1DE" w14:textId="77777777" w:rsidR="003423A9" w:rsidRPr="009B1259" w:rsidRDefault="003423A9" w:rsidP="00AD6220">
      <w:pPr>
        <w:pStyle w:val="Standard"/>
        <w:spacing w:line="276" w:lineRule="auto"/>
        <w:ind w:left="28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11403652" w14:textId="4A864E85" w:rsidR="003423A9" w:rsidRPr="009B1259" w:rsidRDefault="00B51ACF" w:rsidP="00AD6220">
      <w:pPr>
        <w:pStyle w:val="Standard"/>
        <w:spacing w:line="276" w:lineRule="auto"/>
        <w:ind w:right="-9"/>
        <w:jc w:val="center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§ 1</w:t>
      </w:r>
      <w:r w:rsidR="000626AE" w:rsidRPr="009B125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3</w:t>
      </w:r>
    </w:p>
    <w:p w14:paraId="6770A501" w14:textId="6364B6DA" w:rsidR="003423A9" w:rsidRPr="009B1259" w:rsidRDefault="00B51ACF" w:rsidP="00AD6220">
      <w:pPr>
        <w:pStyle w:val="Tekstblokowy"/>
        <w:spacing w:line="276" w:lineRule="auto"/>
        <w:ind w:left="0" w:right="0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Wykonawca zobowiązuje się chronić wszelkie dane i materiały uzyskane w związku z niniejszą umową i nie ujawni ich ani nie przekaże w użytkowanie osobom trzecim.</w:t>
      </w:r>
    </w:p>
    <w:p w14:paraId="11F25E7F" w14:textId="77777777" w:rsidR="007048C3" w:rsidRPr="009B1259" w:rsidRDefault="007048C3" w:rsidP="00AD6220">
      <w:pPr>
        <w:pStyle w:val="Tekstblokowy"/>
        <w:spacing w:line="276" w:lineRule="auto"/>
        <w:ind w:left="0" w:right="0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</w:p>
    <w:p w14:paraId="5B5D6F0D" w14:textId="04E58058" w:rsidR="003423A9" w:rsidRPr="009B1259" w:rsidRDefault="00B51ACF" w:rsidP="00AD6220">
      <w:pPr>
        <w:pStyle w:val="Standard"/>
        <w:spacing w:line="276" w:lineRule="auto"/>
        <w:ind w:right="-9"/>
        <w:jc w:val="center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§ 1</w:t>
      </w:r>
      <w:r w:rsidR="000626AE" w:rsidRPr="009B125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4</w:t>
      </w:r>
    </w:p>
    <w:p w14:paraId="2A7A1E4A" w14:textId="20E4131F" w:rsidR="003423A9" w:rsidRPr="009B1259" w:rsidRDefault="00B51ACF" w:rsidP="00AD6220">
      <w:pPr>
        <w:pStyle w:val="Standard"/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Zamawiający nie wyraża zgody na dokonywanie przez Wykonawcę cesji wierzytelności wynikających </w:t>
      </w:r>
      <w:r w:rsidR="00760776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                   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z niniejszej umowy na rzecz osób trzecich, w tym także w zakresie prawa do wynagrodzenia za przedmiot umowy</w:t>
      </w:r>
      <w:r w:rsidR="0094652F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29E8CB2F" w14:textId="77777777" w:rsidR="003423A9" w:rsidRPr="009B1259" w:rsidRDefault="003423A9" w:rsidP="00AD6220">
      <w:pPr>
        <w:pStyle w:val="Standard"/>
        <w:spacing w:line="276" w:lineRule="auto"/>
        <w:jc w:val="center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70FDEC23" w14:textId="77777777" w:rsidR="00505E72" w:rsidRDefault="00505E72" w:rsidP="00AD6220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62C79CCB" w14:textId="0F3EA2F3" w:rsidR="003423A9" w:rsidRPr="009B1259" w:rsidRDefault="00B51ACF" w:rsidP="00AD6220">
      <w:pPr>
        <w:pStyle w:val="Standard"/>
        <w:spacing w:line="276" w:lineRule="auto"/>
        <w:jc w:val="center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b/>
          <w:color w:val="000000" w:themeColor="text1"/>
          <w:sz w:val="22"/>
          <w:szCs w:val="22"/>
        </w:rPr>
        <w:lastRenderedPageBreak/>
        <w:t>§ 1</w:t>
      </w:r>
      <w:r w:rsidR="000626AE" w:rsidRPr="009B125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5</w:t>
      </w:r>
    </w:p>
    <w:p w14:paraId="1ED705F8" w14:textId="50A7134E" w:rsidR="003423A9" w:rsidRPr="009B1259" w:rsidRDefault="00B51ACF" w:rsidP="00AD6220">
      <w:pPr>
        <w:pStyle w:val="Akapitzlist"/>
        <w:numPr>
          <w:ilvl w:val="0"/>
          <w:numId w:val="24"/>
        </w:numPr>
        <w:spacing w:line="276" w:lineRule="auto"/>
        <w:ind w:left="284" w:hanging="284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Zmiany umowy nie rzutujące na wybór najkorzystniejszej oferty wymagają pod rygorem nieważności formy pisemnej</w:t>
      </w:r>
      <w:r w:rsidR="00ED26B4" w:rsidRPr="009B1259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</w:t>
      </w:r>
      <w:r w:rsidRPr="009B1259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w postaci aneksu i mogą być wprowadzone jedynie za zgodą obu stron.</w:t>
      </w:r>
    </w:p>
    <w:p w14:paraId="3A0CB5FD" w14:textId="31A1DA7C" w:rsidR="003423A9" w:rsidRPr="009B1259" w:rsidRDefault="00B51ACF" w:rsidP="00AD6220">
      <w:pPr>
        <w:pStyle w:val="Standard"/>
        <w:numPr>
          <w:ilvl w:val="0"/>
          <w:numId w:val="14"/>
        </w:numPr>
        <w:tabs>
          <w:tab w:val="left" w:pos="568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Ewentualne spory wynikłe w trakcie realizacji umowy będą załatwiane w drodze porozumienia stron, </w:t>
      </w:r>
      <w:r w:rsidR="00EC7D8C"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                    </w:t>
      </w: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a w przypadku braku porozumienia, spór zostanie poddany sądowi powszechnemu właściwemu dla siedziby Zamawiającego.</w:t>
      </w:r>
    </w:p>
    <w:p w14:paraId="14AE7BE9" w14:textId="21E5E477" w:rsidR="003423A9" w:rsidRPr="009B1259" w:rsidRDefault="00B51ACF" w:rsidP="00AD6220">
      <w:pPr>
        <w:pStyle w:val="Standard"/>
        <w:numPr>
          <w:ilvl w:val="0"/>
          <w:numId w:val="14"/>
        </w:numPr>
        <w:tabs>
          <w:tab w:val="left" w:pos="568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 sprawach nie uregulowanych niniejszą umową mają zastosowanie przepisy Kodeksu Cywilnego </w:t>
      </w:r>
      <w:r w:rsidRPr="009B1259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z dnia 23 kwietnia 1964r. (</w:t>
      </w:r>
      <w:proofErr w:type="spellStart"/>
      <w:r w:rsidR="0072383C" w:rsidRPr="009B1259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t.j</w:t>
      </w:r>
      <w:proofErr w:type="spellEnd"/>
      <w:r w:rsidR="0072383C" w:rsidRPr="009B1259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. </w:t>
      </w:r>
      <w:r w:rsidRPr="009B1259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Dz. U. z 202</w:t>
      </w:r>
      <w:r w:rsidR="008D24E6" w:rsidRPr="009B1259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5</w:t>
      </w:r>
      <w:r w:rsidRPr="009B1259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r. </w:t>
      </w:r>
      <w:r w:rsidR="00EF0DC6" w:rsidRPr="009B1259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p</w:t>
      </w:r>
      <w:r w:rsidRPr="009B1259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oz. 1</w:t>
      </w:r>
      <w:r w:rsidR="00EF0DC6" w:rsidRPr="009B1259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0</w:t>
      </w:r>
      <w:r w:rsidR="008D24E6" w:rsidRPr="009B1259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7</w:t>
      </w:r>
      <w:r w:rsidR="00EF0DC6" w:rsidRPr="009B1259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1</w:t>
      </w:r>
      <w:r w:rsidR="00C9179B" w:rsidRPr="009B1259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z późn. zm.</w:t>
      </w:r>
      <w:r w:rsidRPr="009B1259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)</w:t>
      </w:r>
      <w:r w:rsidR="00741EFF" w:rsidRPr="009B1259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oraz ustawy </w:t>
      </w:r>
      <w:proofErr w:type="spellStart"/>
      <w:r w:rsidR="00741EFF" w:rsidRPr="009B1259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Pzp</w:t>
      </w:r>
      <w:proofErr w:type="spellEnd"/>
      <w:r w:rsidR="00741EFF" w:rsidRPr="009B1259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.</w:t>
      </w:r>
    </w:p>
    <w:p w14:paraId="7CA84C86" w14:textId="03B9A265" w:rsidR="00E4208F" w:rsidRPr="009B1259" w:rsidRDefault="00E4208F" w:rsidP="00E4208F">
      <w:pPr>
        <w:pStyle w:val="Akapitzlist"/>
        <w:numPr>
          <w:ilvl w:val="0"/>
          <w:numId w:val="14"/>
        </w:numPr>
        <w:ind w:left="426" w:hanging="426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color w:val="000000" w:themeColor="text1"/>
          <w:sz w:val="22"/>
          <w:szCs w:val="22"/>
        </w:rPr>
        <w:t>Umowę sporządzono w dwóch jednobrzmiących egzemplarzach, po jednym egzemplarzu dla każdej ze Stron/ umowa zostaje zawarta w formie elektronicznej.*</w:t>
      </w:r>
    </w:p>
    <w:p w14:paraId="35845ABB" w14:textId="77777777" w:rsidR="00EF0DC6" w:rsidRPr="009B1259" w:rsidRDefault="00EF0DC6" w:rsidP="00AD6220">
      <w:pPr>
        <w:pStyle w:val="Standard"/>
        <w:spacing w:line="276" w:lineRule="auto"/>
        <w:ind w:left="120" w:firstLine="588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41313B87" w14:textId="77777777" w:rsidR="00C5142E" w:rsidRPr="009B1259" w:rsidRDefault="00C5142E" w:rsidP="00AD6220">
      <w:pPr>
        <w:pStyle w:val="Standard"/>
        <w:spacing w:line="276" w:lineRule="auto"/>
        <w:ind w:left="120" w:firstLine="588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2414A9E9" w14:textId="0039B714" w:rsidR="003423A9" w:rsidRPr="009B1259" w:rsidRDefault="00B51ACF" w:rsidP="00AD6220">
      <w:pPr>
        <w:pStyle w:val="Standard"/>
        <w:spacing w:line="276" w:lineRule="auto"/>
        <w:ind w:left="120" w:firstLine="588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9B125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ZAMAWIAJĄCY</w:t>
      </w:r>
      <w:r w:rsidRPr="009B125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ab/>
      </w:r>
      <w:r w:rsidRPr="009B125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ab/>
      </w:r>
      <w:r w:rsidRPr="009B125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ab/>
        <w:t xml:space="preserve">                                                    </w:t>
      </w:r>
      <w:r w:rsidRPr="009B125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ab/>
        <w:t>WYKONAWCA</w:t>
      </w:r>
    </w:p>
    <w:p w14:paraId="47C703DF" w14:textId="6E78CB28" w:rsidR="003423A9" w:rsidRPr="009B1259" w:rsidRDefault="003423A9" w:rsidP="00AD6220">
      <w:pPr>
        <w:pStyle w:val="Standard"/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B16A60F" w14:textId="463F4D0D" w:rsidR="00E26CB0" w:rsidRPr="009B1259" w:rsidRDefault="00E26CB0" w:rsidP="00AD6220">
      <w:pPr>
        <w:pStyle w:val="Standard"/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1C78130F" w14:textId="77777777" w:rsidR="001E2599" w:rsidRPr="009B1259" w:rsidRDefault="001E2599" w:rsidP="009932BA">
      <w:pPr>
        <w:pStyle w:val="Standard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702E09AC" w14:textId="77777777" w:rsidR="001E2599" w:rsidRPr="009B1259" w:rsidRDefault="001E2599" w:rsidP="009932BA">
      <w:pPr>
        <w:pStyle w:val="Standard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015CD169" w14:textId="77777777" w:rsidR="001E2599" w:rsidRPr="009B1259" w:rsidRDefault="001E2599" w:rsidP="009932BA">
      <w:pPr>
        <w:pStyle w:val="Standard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41ED99D5" w14:textId="77777777" w:rsidR="001E2599" w:rsidRPr="009B1259" w:rsidRDefault="001E2599" w:rsidP="009932BA">
      <w:pPr>
        <w:pStyle w:val="Standard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1599ED06" w14:textId="77777777" w:rsidR="001E2599" w:rsidRPr="009B1259" w:rsidRDefault="001E2599" w:rsidP="009932BA">
      <w:pPr>
        <w:pStyle w:val="Standard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62E82E73" w14:textId="77777777" w:rsidR="001E2599" w:rsidRPr="009B1259" w:rsidRDefault="001E2599" w:rsidP="009932BA">
      <w:pPr>
        <w:pStyle w:val="Standard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517D920B" w14:textId="77777777" w:rsidR="001E2599" w:rsidRPr="009B1259" w:rsidRDefault="001E2599" w:rsidP="009932BA">
      <w:pPr>
        <w:pStyle w:val="Standard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1DCF725A" w14:textId="221F0E66" w:rsidR="009932BA" w:rsidRPr="009B1259" w:rsidRDefault="009932BA" w:rsidP="009932BA">
      <w:pPr>
        <w:pStyle w:val="Standard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9B1259">
        <w:rPr>
          <w:rFonts w:asciiTheme="minorHAnsi" w:hAnsiTheme="minorHAnsi" w:cstheme="minorHAnsi"/>
          <w:color w:val="000000" w:themeColor="text1"/>
          <w:sz w:val="18"/>
          <w:szCs w:val="18"/>
        </w:rPr>
        <w:t>*niepotrzebne skreślić</w:t>
      </w:r>
    </w:p>
    <w:p w14:paraId="73D379E4" w14:textId="77777777" w:rsidR="009932BA" w:rsidRPr="009B1259" w:rsidRDefault="009932BA" w:rsidP="00AD6220">
      <w:pPr>
        <w:pStyle w:val="Standard"/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38EC4CA4" w14:textId="32D3CC29" w:rsidR="003423A9" w:rsidRPr="009B1259" w:rsidRDefault="000B25BA" w:rsidP="00AD6220">
      <w:pPr>
        <w:pStyle w:val="Standard"/>
        <w:spacing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9B1259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="00B51ACF" w:rsidRPr="009B1259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Załączniki: </w:t>
      </w:r>
    </w:p>
    <w:p w14:paraId="5C45061E" w14:textId="34AD5B0E" w:rsidR="003423A9" w:rsidRPr="009B1259" w:rsidRDefault="00B51ACF" w:rsidP="00AD6220">
      <w:pPr>
        <w:pStyle w:val="Standard"/>
        <w:spacing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9B1259">
        <w:rPr>
          <w:rFonts w:asciiTheme="minorHAnsi" w:hAnsiTheme="minorHAnsi" w:cstheme="minorHAnsi"/>
          <w:color w:val="000000" w:themeColor="text1"/>
          <w:sz w:val="18"/>
          <w:szCs w:val="18"/>
        </w:rPr>
        <w:t>- Załącznik 1 – Wykaz usług</w:t>
      </w:r>
      <w:r w:rsidR="00704A4C" w:rsidRPr="009B1259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PPOŻ</w:t>
      </w:r>
    </w:p>
    <w:p w14:paraId="5F08A53B" w14:textId="0087D000" w:rsidR="003423A9" w:rsidRPr="009B1259" w:rsidRDefault="00B51ACF" w:rsidP="00AD6220">
      <w:pPr>
        <w:pStyle w:val="Standard"/>
        <w:spacing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9B1259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- Załącznik 2 – Wykaz </w:t>
      </w:r>
      <w:r w:rsidR="00E12E5B" w:rsidRPr="009B1259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ilości </w:t>
      </w:r>
      <w:r w:rsidRPr="009B1259">
        <w:rPr>
          <w:rFonts w:asciiTheme="minorHAnsi" w:hAnsiTheme="minorHAnsi" w:cstheme="minorHAnsi"/>
          <w:color w:val="000000" w:themeColor="text1"/>
          <w:sz w:val="18"/>
          <w:szCs w:val="18"/>
        </w:rPr>
        <w:t>gaśnic</w:t>
      </w:r>
      <w:r w:rsidR="00E12E5B" w:rsidRPr="009B1259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proszkowych i śniegowych znajdujących się na wyposażeniu KWP W LUBLINIE oraz Komend Miejskich i Powiatowych województwa lubelskiego</w:t>
      </w:r>
    </w:p>
    <w:p w14:paraId="69B7BDB2" w14:textId="236C2FD2" w:rsidR="003423A9" w:rsidRPr="009B1259" w:rsidRDefault="00B51ACF" w:rsidP="00AD6220">
      <w:pPr>
        <w:pStyle w:val="Standard"/>
        <w:spacing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9B1259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- Załącznik 3 – Wykaz </w:t>
      </w:r>
      <w:r w:rsidR="00B64240" w:rsidRPr="009B1259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ilości </w:t>
      </w:r>
      <w:r w:rsidRPr="009B1259">
        <w:rPr>
          <w:rFonts w:asciiTheme="minorHAnsi" w:hAnsiTheme="minorHAnsi" w:cstheme="minorHAnsi"/>
          <w:color w:val="000000" w:themeColor="text1"/>
          <w:sz w:val="18"/>
          <w:szCs w:val="18"/>
        </w:rPr>
        <w:t>hydrantów</w:t>
      </w:r>
      <w:r w:rsidR="00B64240" w:rsidRPr="009B1259">
        <w:rPr>
          <w:color w:val="000000" w:themeColor="text1"/>
        </w:rPr>
        <w:t xml:space="preserve"> </w:t>
      </w:r>
      <w:r w:rsidR="00B64240" w:rsidRPr="009B1259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znajdujących się na wyposażeniu KWP </w:t>
      </w:r>
      <w:r w:rsidR="003E4269" w:rsidRPr="009B1259">
        <w:rPr>
          <w:rFonts w:asciiTheme="minorHAnsi" w:hAnsiTheme="minorHAnsi" w:cstheme="minorHAnsi"/>
          <w:color w:val="000000" w:themeColor="text1"/>
          <w:sz w:val="18"/>
          <w:szCs w:val="18"/>
        </w:rPr>
        <w:t>w Lublinie</w:t>
      </w:r>
      <w:r w:rsidR="00B64240" w:rsidRPr="009B1259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oraz Komend Miejskich i Powiatowych województwa lubelskiego</w:t>
      </w:r>
    </w:p>
    <w:p w14:paraId="48F539C5" w14:textId="015CFA05" w:rsidR="003423A9" w:rsidRPr="009B1259" w:rsidRDefault="00B51ACF" w:rsidP="00AD6220">
      <w:pPr>
        <w:pStyle w:val="Standard"/>
        <w:spacing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9B1259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- Załącznik 4 – Uproszczony protokół z wykonania usługi przeglądu oraz remontu urządzeń </w:t>
      </w:r>
      <w:r w:rsidR="003A55D9" w:rsidRPr="009B1259">
        <w:rPr>
          <w:rFonts w:asciiTheme="minorHAnsi" w:hAnsiTheme="minorHAnsi" w:cstheme="minorHAnsi"/>
          <w:color w:val="000000" w:themeColor="text1"/>
          <w:sz w:val="18"/>
          <w:szCs w:val="18"/>
        </w:rPr>
        <w:t>PPOŻ</w:t>
      </w:r>
    </w:p>
    <w:p w14:paraId="02B607D2" w14:textId="024C0B4D" w:rsidR="003423A9" w:rsidRPr="009B1259" w:rsidRDefault="00B51ACF" w:rsidP="00AD6220">
      <w:pPr>
        <w:pStyle w:val="Standard"/>
        <w:spacing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9B1259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- Załącznik 5- Protokół przekazania/oddania gaśnic </w:t>
      </w:r>
      <w:r w:rsidRPr="009B1259">
        <w:rPr>
          <w:rFonts w:asciiTheme="minorHAnsi" w:hAnsiTheme="minorHAnsi" w:cstheme="minorHAnsi"/>
          <w:color w:val="000000" w:themeColor="text1"/>
          <w:sz w:val="18"/>
          <w:szCs w:val="18"/>
        </w:rPr>
        <w:tab/>
      </w:r>
    </w:p>
    <w:p w14:paraId="3A5A4A9C" w14:textId="68AD65DC" w:rsidR="00903DC3" w:rsidRPr="009B1259" w:rsidRDefault="00903DC3" w:rsidP="00AD6220">
      <w:pPr>
        <w:pStyle w:val="Standard"/>
        <w:spacing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9B1259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- Załącznik 6- </w:t>
      </w:r>
      <w:r w:rsidR="00F77EB9">
        <w:rPr>
          <w:rFonts w:asciiTheme="minorHAnsi" w:hAnsiTheme="minorHAnsi" w:cstheme="minorHAnsi"/>
          <w:color w:val="000000" w:themeColor="text1"/>
          <w:sz w:val="18"/>
          <w:szCs w:val="18"/>
        </w:rPr>
        <w:t>Wyróżnik faktury</w:t>
      </w:r>
      <w:r w:rsidR="00F56B55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w</w:t>
      </w:r>
      <w:r w:rsidR="00F77EB9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 </w:t>
      </w:r>
      <w:proofErr w:type="spellStart"/>
      <w:r w:rsidR="00F77EB9">
        <w:rPr>
          <w:rFonts w:asciiTheme="minorHAnsi" w:hAnsiTheme="minorHAnsi" w:cstheme="minorHAnsi"/>
          <w:color w:val="000000" w:themeColor="text1"/>
          <w:sz w:val="18"/>
          <w:szCs w:val="18"/>
        </w:rPr>
        <w:t>KSeF</w:t>
      </w:r>
      <w:proofErr w:type="spellEnd"/>
    </w:p>
    <w:p w14:paraId="3C25735C" w14:textId="1A1FD95F" w:rsidR="000B0277" w:rsidRPr="009B1259" w:rsidRDefault="00B64240" w:rsidP="00AD6220">
      <w:pPr>
        <w:pStyle w:val="Standard"/>
        <w:spacing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9B1259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- Załącznik 7 – Wykaz ilości drzwi PPOŻ znajdujących się na </w:t>
      </w:r>
      <w:bookmarkStart w:id="15" w:name="_Hlk126236191"/>
      <w:r w:rsidRPr="009B1259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wyposażeniu KWP </w:t>
      </w:r>
      <w:r w:rsidR="0003578B" w:rsidRPr="009B1259">
        <w:rPr>
          <w:rFonts w:asciiTheme="minorHAnsi" w:hAnsiTheme="minorHAnsi" w:cstheme="minorHAnsi"/>
          <w:color w:val="000000" w:themeColor="text1"/>
          <w:sz w:val="18"/>
          <w:szCs w:val="18"/>
        </w:rPr>
        <w:t>w Lublinie</w:t>
      </w:r>
      <w:r w:rsidRPr="009B1259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oraz Komend Miejskich i Powiatowych województwa lubelskiego</w:t>
      </w:r>
      <w:bookmarkEnd w:id="15"/>
    </w:p>
    <w:sectPr w:rsidR="000B0277" w:rsidRPr="009B1259" w:rsidSect="00505E72">
      <w:footerReference w:type="default" r:id="rId8"/>
      <w:pgSz w:w="11906" w:h="16838"/>
      <w:pgMar w:top="1304" w:right="1134" w:bottom="1304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F00C3" w14:textId="77777777" w:rsidR="00A04C90" w:rsidRDefault="00A04C90">
      <w:r>
        <w:separator/>
      </w:r>
    </w:p>
  </w:endnote>
  <w:endnote w:type="continuationSeparator" w:id="0">
    <w:p w14:paraId="1C9E9642" w14:textId="77777777" w:rsidR="00A04C90" w:rsidRDefault="00A04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inux Libertine Display G">
    <w:altName w:val="Cambria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1904346"/>
      <w:docPartObj>
        <w:docPartGallery w:val="Page Numbers (Bottom of Page)"/>
        <w:docPartUnique/>
      </w:docPartObj>
    </w:sdtPr>
    <w:sdtContent>
      <w:p w14:paraId="7BD539B7" w14:textId="52444832" w:rsidR="00900B1E" w:rsidRDefault="00900B1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AB08B8A" w14:textId="77777777" w:rsidR="00900B1E" w:rsidRDefault="00900B1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A086C" w14:textId="77777777" w:rsidR="00A04C90" w:rsidRDefault="00A04C90">
      <w:r>
        <w:rPr>
          <w:color w:val="000000"/>
        </w:rPr>
        <w:separator/>
      </w:r>
    </w:p>
  </w:footnote>
  <w:footnote w:type="continuationSeparator" w:id="0">
    <w:p w14:paraId="4100318E" w14:textId="77777777" w:rsidR="00A04C90" w:rsidRDefault="00A04C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67C32"/>
    <w:multiLevelType w:val="multilevel"/>
    <w:tmpl w:val="C7301BB8"/>
    <w:styleLink w:val="NoList3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" w15:restartNumberingAfterBreak="0">
    <w:nsid w:val="10E26369"/>
    <w:multiLevelType w:val="hybridMultilevel"/>
    <w:tmpl w:val="202A6518"/>
    <w:lvl w:ilvl="0" w:tplc="0415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 w15:restartNumberingAfterBreak="0">
    <w:nsid w:val="12DE0161"/>
    <w:multiLevelType w:val="hybridMultilevel"/>
    <w:tmpl w:val="86C6DE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7E5628"/>
    <w:multiLevelType w:val="multilevel"/>
    <w:tmpl w:val="2948F46C"/>
    <w:styleLink w:val="NoList5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4" w15:restartNumberingAfterBreak="0">
    <w:nsid w:val="1B5B1DE6"/>
    <w:multiLevelType w:val="multilevel"/>
    <w:tmpl w:val="0E6A7874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F33A9"/>
    <w:multiLevelType w:val="multilevel"/>
    <w:tmpl w:val="531A8476"/>
    <w:lvl w:ilvl="0">
      <w:start w:val="1"/>
      <w:numFmt w:val="lowerLetter"/>
      <w:lvlText w:val="%1)"/>
      <w:lvlJc w:val="left"/>
      <w:pPr>
        <w:ind w:left="793" w:hanging="397"/>
      </w:pPr>
    </w:lvl>
    <w:lvl w:ilvl="1">
      <w:start w:val="1"/>
      <w:numFmt w:val="lowerLetter"/>
      <w:lvlText w:val="%2."/>
      <w:lvlJc w:val="left"/>
      <w:pPr>
        <w:ind w:left="1476" w:hanging="360"/>
      </w:pPr>
    </w:lvl>
    <w:lvl w:ilvl="2">
      <w:start w:val="1"/>
      <w:numFmt w:val="lowerRoman"/>
      <w:lvlText w:val="%3."/>
      <w:lvlJc w:val="right"/>
      <w:pPr>
        <w:ind w:left="2196" w:hanging="180"/>
      </w:pPr>
    </w:lvl>
    <w:lvl w:ilvl="3">
      <w:start w:val="1"/>
      <w:numFmt w:val="decimal"/>
      <w:lvlText w:val="%4."/>
      <w:lvlJc w:val="left"/>
      <w:pPr>
        <w:ind w:left="2916" w:hanging="360"/>
      </w:pPr>
    </w:lvl>
    <w:lvl w:ilvl="4">
      <w:start w:val="1"/>
      <w:numFmt w:val="lowerLetter"/>
      <w:lvlText w:val="%5."/>
      <w:lvlJc w:val="left"/>
      <w:pPr>
        <w:ind w:left="3636" w:hanging="360"/>
      </w:pPr>
    </w:lvl>
    <w:lvl w:ilvl="5">
      <w:start w:val="1"/>
      <w:numFmt w:val="lowerRoman"/>
      <w:lvlText w:val="%6."/>
      <w:lvlJc w:val="right"/>
      <w:pPr>
        <w:ind w:left="4356" w:hanging="180"/>
      </w:pPr>
    </w:lvl>
    <w:lvl w:ilvl="6">
      <w:start w:val="1"/>
      <w:numFmt w:val="decimal"/>
      <w:lvlText w:val="%7."/>
      <w:lvlJc w:val="left"/>
      <w:pPr>
        <w:ind w:left="5076" w:hanging="360"/>
      </w:pPr>
    </w:lvl>
    <w:lvl w:ilvl="7">
      <w:start w:val="1"/>
      <w:numFmt w:val="lowerLetter"/>
      <w:lvlText w:val="%8."/>
      <w:lvlJc w:val="left"/>
      <w:pPr>
        <w:ind w:left="5796" w:hanging="360"/>
      </w:pPr>
    </w:lvl>
    <w:lvl w:ilvl="8">
      <w:start w:val="1"/>
      <w:numFmt w:val="lowerRoman"/>
      <w:lvlText w:val="%9."/>
      <w:lvlJc w:val="right"/>
      <w:pPr>
        <w:ind w:left="6516" w:hanging="180"/>
      </w:pPr>
    </w:lvl>
  </w:abstractNum>
  <w:abstractNum w:abstractNumId="6" w15:restartNumberingAfterBreak="0">
    <w:nsid w:val="219215A8"/>
    <w:multiLevelType w:val="multilevel"/>
    <w:tmpl w:val="0DEC94EE"/>
    <w:styleLink w:val="WWNum6"/>
    <w:lvl w:ilvl="0">
      <w:start w:val="1"/>
      <w:numFmt w:val="decimal"/>
      <w:lvlText w:val="%1."/>
      <w:lvlJc w:val="left"/>
      <w:pPr>
        <w:ind w:left="78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CF1F50"/>
    <w:multiLevelType w:val="multilevel"/>
    <w:tmpl w:val="F20E9AE0"/>
    <w:styleLink w:val="WWNum9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8" w15:restartNumberingAfterBreak="0">
    <w:nsid w:val="2483725A"/>
    <w:multiLevelType w:val="multilevel"/>
    <w:tmpl w:val="4872A152"/>
    <w:styleLink w:val="WWNum8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4E49EB"/>
    <w:multiLevelType w:val="multilevel"/>
    <w:tmpl w:val="07A2125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2F656535"/>
    <w:multiLevelType w:val="multilevel"/>
    <w:tmpl w:val="E48A1764"/>
    <w:styleLink w:val="NoList6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1" w15:restartNumberingAfterBreak="0">
    <w:nsid w:val="31530875"/>
    <w:multiLevelType w:val="hybridMultilevel"/>
    <w:tmpl w:val="89EED962"/>
    <w:lvl w:ilvl="0" w:tplc="0415000F">
      <w:start w:val="1"/>
      <w:numFmt w:val="decimal"/>
      <w:lvlText w:val="%1."/>
      <w:lvlJc w:val="left"/>
      <w:pPr>
        <w:ind w:left="1003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2" w15:restartNumberingAfterBreak="0">
    <w:nsid w:val="31C52129"/>
    <w:multiLevelType w:val="multilevel"/>
    <w:tmpl w:val="AFB09D98"/>
    <w:styleLink w:val="WWNum2"/>
    <w:lvl w:ilvl="0">
      <w:start w:val="1"/>
      <w:numFmt w:val="decimal"/>
      <w:lvlText w:val="%1."/>
      <w:lvlJc w:val="left"/>
      <w:pPr>
        <w:ind w:left="510" w:hanging="390"/>
      </w:pPr>
    </w:lvl>
    <w:lvl w:ilvl="1">
      <w:start w:val="1"/>
      <w:numFmt w:val="lowerLetter"/>
      <w:lvlText w:val="%2."/>
      <w:lvlJc w:val="left"/>
      <w:pPr>
        <w:ind w:left="1200" w:hanging="360"/>
      </w:pPr>
    </w:lvl>
    <w:lvl w:ilvl="2">
      <w:start w:val="1"/>
      <w:numFmt w:val="lowerRoman"/>
      <w:lvlText w:val="%3."/>
      <w:lvlJc w:val="right"/>
      <w:pPr>
        <w:ind w:left="1920" w:hanging="180"/>
      </w:pPr>
    </w:lvl>
    <w:lvl w:ilvl="3">
      <w:start w:val="1"/>
      <w:numFmt w:val="decimal"/>
      <w:lvlText w:val="%4."/>
      <w:lvlJc w:val="left"/>
      <w:pPr>
        <w:ind w:left="2640" w:hanging="360"/>
      </w:pPr>
    </w:lvl>
    <w:lvl w:ilvl="4">
      <w:start w:val="1"/>
      <w:numFmt w:val="lowerLetter"/>
      <w:lvlText w:val="%5."/>
      <w:lvlJc w:val="left"/>
      <w:pPr>
        <w:ind w:left="3360" w:hanging="360"/>
      </w:pPr>
    </w:lvl>
    <w:lvl w:ilvl="5">
      <w:start w:val="1"/>
      <w:numFmt w:val="lowerRoman"/>
      <w:lvlText w:val="%6."/>
      <w:lvlJc w:val="right"/>
      <w:pPr>
        <w:ind w:left="4080" w:hanging="180"/>
      </w:pPr>
    </w:lvl>
    <w:lvl w:ilvl="6">
      <w:start w:val="1"/>
      <w:numFmt w:val="decimal"/>
      <w:lvlText w:val="%7."/>
      <w:lvlJc w:val="left"/>
      <w:pPr>
        <w:ind w:left="4800" w:hanging="360"/>
      </w:pPr>
    </w:lvl>
    <w:lvl w:ilvl="7">
      <w:start w:val="1"/>
      <w:numFmt w:val="lowerLetter"/>
      <w:lvlText w:val="%8."/>
      <w:lvlJc w:val="left"/>
      <w:pPr>
        <w:ind w:left="5520" w:hanging="360"/>
      </w:pPr>
    </w:lvl>
    <w:lvl w:ilvl="8">
      <w:start w:val="1"/>
      <w:numFmt w:val="lowerRoman"/>
      <w:lvlText w:val="%9."/>
      <w:lvlJc w:val="right"/>
      <w:pPr>
        <w:ind w:left="6240" w:hanging="180"/>
      </w:pPr>
    </w:lvl>
  </w:abstractNum>
  <w:abstractNum w:abstractNumId="13" w15:restartNumberingAfterBreak="0">
    <w:nsid w:val="34654BB0"/>
    <w:multiLevelType w:val="multilevel"/>
    <w:tmpl w:val="DDC43440"/>
    <w:styleLink w:val="NoList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4" w15:restartNumberingAfterBreak="0">
    <w:nsid w:val="3E1E4E67"/>
    <w:multiLevelType w:val="multilevel"/>
    <w:tmpl w:val="39CEEEF4"/>
    <w:styleLink w:val="WWNum3"/>
    <w:lvl w:ilvl="0">
      <w:start w:val="1"/>
      <w:numFmt w:val="decimal"/>
      <w:lvlText w:val="%1."/>
      <w:lvlJc w:val="left"/>
      <w:pPr>
        <w:ind w:left="404" w:hanging="360"/>
      </w:pPr>
    </w:lvl>
    <w:lvl w:ilvl="1">
      <w:start w:val="1"/>
      <w:numFmt w:val="lowerLetter"/>
      <w:lvlText w:val="%2."/>
      <w:lvlJc w:val="left"/>
      <w:pPr>
        <w:ind w:left="1124" w:hanging="360"/>
      </w:pPr>
    </w:lvl>
    <w:lvl w:ilvl="2">
      <w:start w:val="1"/>
      <w:numFmt w:val="lowerRoman"/>
      <w:lvlText w:val="%3."/>
      <w:lvlJc w:val="right"/>
      <w:pPr>
        <w:ind w:left="1844" w:hanging="180"/>
      </w:pPr>
    </w:lvl>
    <w:lvl w:ilvl="3">
      <w:start w:val="1"/>
      <w:numFmt w:val="decimal"/>
      <w:lvlText w:val="%4."/>
      <w:lvlJc w:val="left"/>
      <w:pPr>
        <w:ind w:left="2564" w:hanging="360"/>
      </w:pPr>
    </w:lvl>
    <w:lvl w:ilvl="4">
      <w:start w:val="1"/>
      <w:numFmt w:val="lowerLetter"/>
      <w:lvlText w:val="%5."/>
      <w:lvlJc w:val="left"/>
      <w:pPr>
        <w:ind w:left="3284" w:hanging="360"/>
      </w:pPr>
    </w:lvl>
    <w:lvl w:ilvl="5">
      <w:start w:val="1"/>
      <w:numFmt w:val="lowerRoman"/>
      <w:lvlText w:val="%6."/>
      <w:lvlJc w:val="right"/>
      <w:pPr>
        <w:ind w:left="4004" w:hanging="180"/>
      </w:pPr>
    </w:lvl>
    <w:lvl w:ilvl="6">
      <w:start w:val="1"/>
      <w:numFmt w:val="decimal"/>
      <w:lvlText w:val="%7."/>
      <w:lvlJc w:val="left"/>
      <w:pPr>
        <w:ind w:left="4724" w:hanging="360"/>
      </w:pPr>
    </w:lvl>
    <w:lvl w:ilvl="7">
      <w:start w:val="1"/>
      <w:numFmt w:val="lowerLetter"/>
      <w:lvlText w:val="%8."/>
      <w:lvlJc w:val="left"/>
      <w:pPr>
        <w:ind w:left="5444" w:hanging="360"/>
      </w:pPr>
    </w:lvl>
    <w:lvl w:ilvl="8">
      <w:start w:val="1"/>
      <w:numFmt w:val="lowerRoman"/>
      <w:lvlText w:val="%9."/>
      <w:lvlJc w:val="right"/>
      <w:pPr>
        <w:ind w:left="6164" w:hanging="180"/>
      </w:pPr>
    </w:lvl>
  </w:abstractNum>
  <w:abstractNum w:abstractNumId="15" w15:restartNumberingAfterBreak="0">
    <w:nsid w:val="3EC002DF"/>
    <w:multiLevelType w:val="multilevel"/>
    <w:tmpl w:val="88B03ADC"/>
    <w:lvl w:ilvl="0">
      <w:start w:val="1"/>
      <w:numFmt w:val="lowerLetter"/>
      <w:lvlText w:val="%1)"/>
      <w:lvlJc w:val="left"/>
      <w:pPr>
        <w:ind w:left="786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16" w15:restartNumberingAfterBreak="0">
    <w:nsid w:val="458B387B"/>
    <w:multiLevelType w:val="multilevel"/>
    <w:tmpl w:val="F1FE5CA4"/>
    <w:styleLink w:val="WWNum1"/>
    <w:lvl w:ilvl="0">
      <w:start w:val="1"/>
      <w:numFmt w:val="decimal"/>
      <w:lvlText w:val="%1."/>
      <w:lvlJc w:val="left"/>
      <w:pPr>
        <w:ind w:left="780" w:hanging="420"/>
      </w:pPr>
    </w:lvl>
    <w:lvl w:ilvl="1">
      <w:numFmt w:val="bullet"/>
      <w:lvlText w:val=""/>
      <w:lvlJc w:val="left"/>
      <w:pPr>
        <w:ind w:left="1364" w:hanging="284"/>
      </w:pPr>
      <w:rPr>
        <w:rFonts w:ascii="Symbol" w:hAnsi="Symbol" w:cs="Symbol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D84861"/>
    <w:multiLevelType w:val="multilevel"/>
    <w:tmpl w:val="AE4882C4"/>
    <w:styleLink w:val="WWNum5"/>
    <w:lvl w:ilvl="0">
      <w:start w:val="1"/>
      <w:numFmt w:val="lowerLetter"/>
      <w:lvlText w:val="%1)"/>
      <w:lvlJc w:val="left"/>
      <w:pPr>
        <w:ind w:left="397" w:hanging="397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ABC4532"/>
    <w:multiLevelType w:val="multilevel"/>
    <w:tmpl w:val="B2E473D0"/>
    <w:styleLink w:val="WWNum4"/>
    <w:lvl w:ilvl="0">
      <w:numFmt w:val="bullet"/>
      <w:lvlText w:val="-"/>
      <w:lvlJc w:val="left"/>
      <w:pPr>
        <w:ind w:left="680" w:hanging="113"/>
      </w:pPr>
      <w:rPr>
        <w:rFonts w:ascii="Times New Roman" w:hAnsi="Times New Roman" w:cs="Times New Roman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9" w15:restartNumberingAfterBreak="0">
    <w:nsid w:val="588C3333"/>
    <w:multiLevelType w:val="multilevel"/>
    <w:tmpl w:val="8564DAE2"/>
    <w:styleLink w:val="NoList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20" w15:restartNumberingAfterBreak="0">
    <w:nsid w:val="5E15122C"/>
    <w:multiLevelType w:val="multilevel"/>
    <w:tmpl w:val="9564BA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A66C67"/>
    <w:multiLevelType w:val="multilevel"/>
    <w:tmpl w:val="DCA421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 w15:restartNumberingAfterBreak="0">
    <w:nsid w:val="622B69F4"/>
    <w:multiLevelType w:val="multilevel"/>
    <w:tmpl w:val="199481BC"/>
    <w:lvl w:ilvl="0">
      <w:start w:val="1"/>
      <w:numFmt w:val="lowerLetter"/>
      <w:lvlText w:val="%1)"/>
      <w:lvlJc w:val="left"/>
      <w:pPr>
        <w:ind w:left="1506" w:hanging="360"/>
      </w:pPr>
    </w:lvl>
    <w:lvl w:ilvl="1">
      <w:start w:val="1"/>
      <w:numFmt w:val="lowerLetter"/>
      <w:lvlText w:val="%2."/>
      <w:lvlJc w:val="left"/>
      <w:pPr>
        <w:ind w:left="2226" w:hanging="360"/>
      </w:pPr>
    </w:lvl>
    <w:lvl w:ilvl="2">
      <w:start w:val="1"/>
      <w:numFmt w:val="lowerRoman"/>
      <w:lvlText w:val="%3."/>
      <w:lvlJc w:val="right"/>
      <w:pPr>
        <w:ind w:left="2946" w:hanging="180"/>
      </w:pPr>
    </w:lvl>
    <w:lvl w:ilvl="3">
      <w:start w:val="1"/>
      <w:numFmt w:val="decimal"/>
      <w:lvlText w:val="%4."/>
      <w:lvlJc w:val="left"/>
      <w:pPr>
        <w:ind w:left="3666" w:hanging="360"/>
      </w:pPr>
    </w:lvl>
    <w:lvl w:ilvl="4">
      <w:start w:val="1"/>
      <w:numFmt w:val="lowerLetter"/>
      <w:lvlText w:val="%5."/>
      <w:lvlJc w:val="left"/>
      <w:pPr>
        <w:ind w:left="4386" w:hanging="360"/>
      </w:pPr>
    </w:lvl>
    <w:lvl w:ilvl="5">
      <w:start w:val="1"/>
      <w:numFmt w:val="lowerRoman"/>
      <w:lvlText w:val="%6."/>
      <w:lvlJc w:val="right"/>
      <w:pPr>
        <w:ind w:left="5106" w:hanging="180"/>
      </w:pPr>
    </w:lvl>
    <w:lvl w:ilvl="6">
      <w:start w:val="1"/>
      <w:numFmt w:val="decimal"/>
      <w:lvlText w:val="%7."/>
      <w:lvlJc w:val="left"/>
      <w:pPr>
        <w:ind w:left="5826" w:hanging="360"/>
      </w:pPr>
    </w:lvl>
    <w:lvl w:ilvl="7">
      <w:start w:val="1"/>
      <w:numFmt w:val="lowerLetter"/>
      <w:lvlText w:val="%8."/>
      <w:lvlJc w:val="left"/>
      <w:pPr>
        <w:ind w:left="6546" w:hanging="360"/>
      </w:pPr>
    </w:lvl>
    <w:lvl w:ilvl="8">
      <w:start w:val="1"/>
      <w:numFmt w:val="lowerRoman"/>
      <w:lvlText w:val="%9."/>
      <w:lvlJc w:val="right"/>
      <w:pPr>
        <w:ind w:left="7266" w:hanging="180"/>
      </w:pPr>
    </w:lvl>
  </w:abstractNum>
  <w:abstractNum w:abstractNumId="23" w15:restartNumberingAfterBreak="0">
    <w:nsid w:val="661A4E5C"/>
    <w:multiLevelType w:val="hybridMultilevel"/>
    <w:tmpl w:val="63F881A2"/>
    <w:lvl w:ilvl="0" w:tplc="A566D0E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7154FE5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66D1DDA"/>
    <w:multiLevelType w:val="multilevel"/>
    <w:tmpl w:val="B7BAEA64"/>
    <w:styleLink w:val="Bezlisty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25" w15:restartNumberingAfterBreak="0">
    <w:nsid w:val="72FE4679"/>
    <w:multiLevelType w:val="multilevel"/>
    <w:tmpl w:val="892AAF00"/>
    <w:styleLink w:val="WW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8E2F42"/>
    <w:multiLevelType w:val="multilevel"/>
    <w:tmpl w:val="65C6C3B8"/>
    <w:styleLink w:val="NoList2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27" w15:restartNumberingAfterBreak="0">
    <w:nsid w:val="796B4FAE"/>
    <w:multiLevelType w:val="multilevel"/>
    <w:tmpl w:val="11A2E9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0075457">
    <w:abstractNumId w:val="13"/>
  </w:num>
  <w:num w:numId="2" w16cid:durableId="1792093086">
    <w:abstractNumId w:val="26"/>
  </w:num>
  <w:num w:numId="3" w16cid:durableId="1748721384">
    <w:abstractNumId w:val="0"/>
  </w:num>
  <w:num w:numId="4" w16cid:durableId="1847015299">
    <w:abstractNumId w:val="19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Theme="majorHAnsi" w:hAnsiTheme="majorHAnsi" w:cstheme="majorHAnsi" w:hint="default"/>
          <w:sz w:val="20"/>
          <w:szCs w:val="20"/>
        </w:rPr>
      </w:lvl>
    </w:lvlOverride>
  </w:num>
  <w:num w:numId="5" w16cid:durableId="202065206">
    <w:abstractNumId w:val="3"/>
  </w:num>
  <w:num w:numId="6" w16cid:durableId="1549223051">
    <w:abstractNumId w:val="10"/>
  </w:num>
  <w:num w:numId="7" w16cid:durableId="514729886">
    <w:abstractNumId w:val="24"/>
  </w:num>
  <w:num w:numId="8" w16cid:durableId="140314825">
    <w:abstractNumId w:val="16"/>
  </w:num>
  <w:num w:numId="9" w16cid:durableId="945235750">
    <w:abstractNumId w:val="12"/>
  </w:num>
  <w:num w:numId="10" w16cid:durableId="382026674">
    <w:abstractNumId w:val="14"/>
  </w:num>
  <w:num w:numId="11" w16cid:durableId="1183739270">
    <w:abstractNumId w:val="18"/>
  </w:num>
  <w:num w:numId="12" w16cid:durableId="1373384839">
    <w:abstractNumId w:val="17"/>
    <w:lvlOverride w:ilvl="0">
      <w:lvl w:ilvl="0">
        <w:start w:val="1"/>
        <w:numFmt w:val="lowerLetter"/>
        <w:lvlText w:val="%1)"/>
        <w:lvlJc w:val="left"/>
        <w:pPr>
          <w:ind w:left="397" w:hanging="397"/>
        </w:pPr>
        <w:rPr>
          <w:rFonts w:asciiTheme="minorHAnsi" w:hAnsiTheme="minorHAnsi" w:cstheme="minorHAnsi" w:hint="default"/>
          <w:sz w:val="20"/>
          <w:szCs w:val="20"/>
        </w:rPr>
      </w:lvl>
    </w:lvlOverride>
  </w:num>
  <w:num w:numId="13" w16cid:durableId="282426854">
    <w:abstractNumId w:val="6"/>
  </w:num>
  <w:num w:numId="14" w16cid:durableId="57213180">
    <w:abstractNumId w:val="25"/>
  </w:num>
  <w:num w:numId="15" w16cid:durableId="2141416259">
    <w:abstractNumId w:val="8"/>
  </w:num>
  <w:num w:numId="16" w16cid:durableId="847796892">
    <w:abstractNumId w:val="7"/>
  </w:num>
  <w:num w:numId="17" w16cid:durableId="690306254">
    <w:abstractNumId w:val="21"/>
  </w:num>
  <w:num w:numId="18" w16cid:durableId="1994673850">
    <w:abstractNumId w:val="27"/>
  </w:num>
  <w:num w:numId="19" w16cid:durableId="849032062">
    <w:abstractNumId w:val="15"/>
  </w:num>
  <w:num w:numId="20" w16cid:durableId="354431176">
    <w:abstractNumId w:val="22"/>
  </w:num>
  <w:num w:numId="21" w16cid:durableId="456029806">
    <w:abstractNumId w:val="20"/>
  </w:num>
  <w:num w:numId="22" w16cid:durableId="1470437332">
    <w:abstractNumId w:val="9"/>
  </w:num>
  <w:num w:numId="23" w16cid:durableId="2146385033">
    <w:abstractNumId w:val="17"/>
    <w:lvlOverride w:ilvl="0">
      <w:startOverride w:val="1"/>
      <w:lvl w:ilvl="0">
        <w:start w:val="1"/>
        <w:numFmt w:val="lowerLetter"/>
        <w:lvlText w:val="%1)"/>
        <w:lvlJc w:val="left"/>
        <w:pPr>
          <w:ind w:left="397" w:hanging="397"/>
        </w:pPr>
        <w:rPr>
          <w:sz w:val="20"/>
          <w:szCs w:val="20"/>
        </w:rPr>
      </w:lvl>
    </w:lvlOverride>
  </w:num>
  <w:num w:numId="24" w16cid:durableId="927228576">
    <w:abstractNumId w:val="25"/>
    <w:lvlOverride w:ilvl="0">
      <w:startOverride w:val="1"/>
    </w:lvlOverride>
  </w:num>
  <w:num w:numId="25" w16cid:durableId="1217086574">
    <w:abstractNumId w:val="19"/>
  </w:num>
  <w:num w:numId="26" w16cid:durableId="931355017">
    <w:abstractNumId w:val="17"/>
  </w:num>
  <w:num w:numId="27" w16cid:durableId="2040861475">
    <w:abstractNumId w:val="11"/>
  </w:num>
  <w:num w:numId="28" w16cid:durableId="1525358600">
    <w:abstractNumId w:val="2"/>
  </w:num>
  <w:num w:numId="29" w16cid:durableId="2109889003">
    <w:abstractNumId w:val="5"/>
  </w:num>
  <w:num w:numId="30" w16cid:durableId="1618567205">
    <w:abstractNumId w:val="23"/>
  </w:num>
  <w:num w:numId="31" w16cid:durableId="1593273066">
    <w:abstractNumId w:val="4"/>
  </w:num>
  <w:num w:numId="32" w16cid:durableId="20600063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3A9"/>
    <w:rsid w:val="00006033"/>
    <w:rsid w:val="000102B0"/>
    <w:rsid w:val="000179E5"/>
    <w:rsid w:val="00021718"/>
    <w:rsid w:val="000258FB"/>
    <w:rsid w:val="0003578B"/>
    <w:rsid w:val="000455AD"/>
    <w:rsid w:val="000560C7"/>
    <w:rsid w:val="000604AE"/>
    <w:rsid w:val="000626AE"/>
    <w:rsid w:val="00066CA5"/>
    <w:rsid w:val="00075414"/>
    <w:rsid w:val="0007583D"/>
    <w:rsid w:val="000763AB"/>
    <w:rsid w:val="000768D4"/>
    <w:rsid w:val="00083035"/>
    <w:rsid w:val="000853D3"/>
    <w:rsid w:val="00096686"/>
    <w:rsid w:val="0009748C"/>
    <w:rsid w:val="000A19C1"/>
    <w:rsid w:val="000A3CAE"/>
    <w:rsid w:val="000A5F17"/>
    <w:rsid w:val="000B0277"/>
    <w:rsid w:val="000B25BA"/>
    <w:rsid w:val="000B69BF"/>
    <w:rsid w:val="000D123C"/>
    <w:rsid w:val="000D138C"/>
    <w:rsid w:val="000D3359"/>
    <w:rsid w:val="000D4702"/>
    <w:rsid w:val="000E00D0"/>
    <w:rsid w:val="000E59AE"/>
    <w:rsid w:val="000E746A"/>
    <w:rsid w:val="001040B3"/>
    <w:rsid w:val="00106EB3"/>
    <w:rsid w:val="00110907"/>
    <w:rsid w:val="00115A90"/>
    <w:rsid w:val="00117641"/>
    <w:rsid w:val="001176B0"/>
    <w:rsid w:val="00125B87"/>
    <w:rsid w:val="00130E87"/>
    <w:rsid w:val="00131AF9"/>
    <w:rsid w:val="001413DA"/>
    <w:rsid w:val="00142CA5"/>
    <w:rsid w:val="00143211"/>
    <w:rsid w:val="00150731"/>
    <w:rsid w:val="00153BAF"/>
    <w:rsid w:val="0015421D"/>
    <w:rsid w:val="00165134"/>
    <w:rsid w:val="00172E27"/>
    <w:rsid w:val="00177FC4"/>
    <w:rsid w:val="001808F2"/>
    <w:rsid w:val="00182726"/>
    <w:rsid w:val="00187574"/>
    <w:rsid w:val="00187CBE"/>
    <w:rsid w:val="00192F61"/>
    <w:rsid w:val="0019505B"/>
    <w:rsid w:val="0019685C"/>
    <w:rsid w:val="0019772F"/>
    <w:rsid w:val="001B0B00"/>
    <w:rsid w:val="001B1188"/>
    <w:rsid w:val="001B6BDE"/>
    <w:rsid w:val="001D26CE"/>
    <w:rsid w:val="001E2599"/>
    <w:rsid w:val="001E4F76"/>
    <w:rsid w:val="001F160C"/>
    <w:rsid w:val="001F50D7"/>
    <w:rsid w:val="00201449"/>
    <w:rsid w:val="002017A0"/>
    <w:rsid w:val="00202FF9"/>
    <w:rsid w:val="00211828"/>
    <w:rsid w:val="00214094"/>
    <w:rsid w:val="002150FD"/>
    <w:rsid w:val="00224494"/>
    <w:rsid w:val="0022643C"/>
    <w:rsid w:val="00226D5D"/>
    <w:rsid w:val="00233A2A"/>
    <w:rsid w:val="002365F2"/>
    <w:rsid w:val="00241884"/>
    <w:rsid w:val="00244D0F"/>
    <w:rsid w:val="0025173E"/>
    <w:rsid w:val="00251FA4"/>
    <w:rsid w:val="002615A0"/>
    <w:rsid w:val="002638B2"/>
    <w:rsid w:val="00264AB4"/>
    <w:rsid w:val="002715C2"/>
    <w:rsid w:val="00274551"/>
    <w:rsid w:val="00281D76"/>
    <w:rsid w:val="00287DFE"/>
    <w:rsid w:val="002A580C"/>
    <w:rsid w:val="002A68C0"/>
    <w:rsid w:val="002B7121"/>
    <w:rsid w:val="002C63B7"/>
    <w:rsid w:val="002D20BA"/>
    <w:rsid w:val="002D2C0D"/>
    <w:rsid w:val="002E5FB1"/>
    <w:rsid w:val="002F1EDC"/>
    <w:rsid w:val="002F341E"/>
    <w:rsid w:val="002F51E3"/>
    <w:rsid w:val="002F692A"/>
    <w:rsid w:val="003035C3"/>
    <w:rsid w:val="00310CB9"/>
    <w:rsid w:val="00336A1D"/>
    <w:rsid w:val="003423A9"/>
    <w:rsid w:val="0034736C"/>
    <w:rsid w:val="00360553"/>
    <w:rsid w:val="00360CC3"/>
    <w:rsid w:val="00366B3F"/>
    <w:rsid w:val="003714F8"/>
    <w:rsid w:val="00374191"/>
    <w:rsid w:val="00384AB8"/>
    <w:rsid w:val="00394A79"/>
    <w:rsid w:val="003A34F7"/>
    <w:rsid w:val="003A55D9"/>
    <w:rsid w:val="003A55EF"/>
    <w:rsid w:val="003B11A3"/>
    <w:rsid w:val="003B27B7"/>
    <w:rsid w:val="003B6330"/>
    <w:rsid w:val="003B7152"/>
    <w:rsid w:val="003C4B5A"/>
    <w:rsid w:val="003D3301"/>
    <w:rsid w:val="003D6F55"/>
    <w:rsid w:val="003E06EA"/>
    <w:rsid w:val="003E4269"/>
    <w:rsid w:val="003E597F"/>
    <w:rsid w:val="003F2C30"/>
    <w:rsid w:val="003F3EE6"/>
    <w:rsid w:val="003F60D0"/>
    <w:rsid w:val="00405D62"/>
    <w:rsid w:val="004079C6"/>
    <w:rsid w:val="00417799"/>
    <w:rsid w:val="004329E9"/>
    <w:rsid w:val="004408F4"/>
    <w:rsid w:val="00440CAC"/>
    <w:rsid w:val="00444B5B"/>
    <w:rsid w:val="004514E9"/>
    <w:rsid w:val="00462A12"/>
    <w:rsid w:val="004661A8"/>
    <w:rsid w:val="004849D5"/>
    <w:rsid w:val="004908E4"/>
    <w:rsid w:val="00490CC9"/>
    <w:rsid w:val="00495384"/>
    <w:rsid w:val="0049677A"/>
    <w:rsid w:val="0049695F"/>
    <w:rsid w:val="004971BB"/>
    <w:rsid w:val="004A1232"/>
    <w:rsid w:val="004A4BA0"/>
    <w:rsid w:val="004A76D7"/>
    <w:rsid w:val="004A7A3F"/>
    <w:rsid w:val="004B2010"/>
    <w:rsid w:val="004B3477"/>
    <w:rsid w:val="004B5229"/>
    <w:rsid w:val="004C37A7"/>
    <w:rsid w:val="004D6AA3"/>
    <w:rsid w:val="004E3EBD"/>
    <w:rsid w:val="004E547B"/>
    <w:rsid w:val="004F1C99"/>
    <w:rsid w:val="004F4469"/>
    <w:rsid w:val="00505E72"/>
    <w:rsid w:val="00511D89"/>
    <w:rsid w:val="00512A84"/>
    <w:rsid w:val="00512BE9"/>
    <w:rsid w:val="00516E8D"/>
    <w:rsid w:val="005347F1"/>
    <w:rsid w:val="00536255"/>
    <w:rsid w:val="0053741B"/>
    <w:rsid w:val="00537702"/>
    <w:rsid w:val="005440B1"/>
    <w:rsid w:val="005440B8"/>
    <w:rsid w:val="00550968"/>
    <w:rsid w:val="00552D64"/>
    <w:rsid w:val="00555DD2"/>
    <w:rsid w:val="00562889"/>
    <w:rsid w:val="00562C6E"/>
    <w:rsid w:val="00565D3C"/>
    <w:rsid w:val="0056639D"/>
    <w:rsid w:val="0057104D"/>
    <w:rsid w:val="00574944"/>
    <w:rsid w:val="005768DB"/>
    <w:rsid w:val="00586EB4"/>
    <w:rsid w:val="005A4BE8"/>
    <w:rsid w:val="005A6340"/>
    <w:rsid w:val="005B38DA"/>
    <w:rsid w:val="005B5049"/>
    <w:rsid w:val="005B5D2F"/>
    <w:rsid w:val="005B6503"/>
    <w:rsid w:val="005C2CA2"/>
    <w:rsid w:val="005C4307"/>
    <w:rsid w:val="005C6660"/>
    <w:rsid w:val="005D0255"/>
    <w:rsid w:val="005E3BE2"/>
    <w:rsid w:val="005F138B"/>
    <w:rsid w:val="005F2261"/>
    <w:rsid w:val="00605EC0"/>
    <w:rsid w:val="006076C2"/>
    <w:rsid w:val="00634754"/>
    <w:rsid w:val="00635952"/>
    <w:rsid w:val="00636FED"/>
    <w:rsid w:val="00637EC3"/>
    <w:rsid w:val="006457B2"/>
    <w:rsid w:val="00651F2C"/>
    <w:rsid w:val="00655ADD"/>
    <w:rsid w:val="00657294"/>
    <w:rsid w:val="006603CF"/>
    <w:rsid w:val="00670B24"/>
    <w:rsid w:val="00673232"/>
    <w:rsid w:val="00675D62"/>
    <w:rsid w:val="00676589"/>
    <w:rsid w:val="00682D38"/>
    <w:rsid w:val="00685437"/>
    <w:rsid w:val="006B3F9D"/>
    <w:rsid w:val="006B447D"/>
    <w:rsid w:val="006C536B"/>
    <w:rsid w:val="006D1379"/>
    <w:rsid w:val="006D21C1"/>
    <w:rsid w:val="006D2504"/>
    <w:rsid w:val="006D5E5B"/>
    <w:rsid w:val="006E3318"/>
    <w:rsid w:val="006E3C5B"/>
    <w:rsid w:val="006E5254"/>
    <w:rsid w:val="006F391F"/>
    <w:rsid w:val="00700C48"/>
    <w:rsid w:val="0070234C"/>
    <w:rsid w:val="007048C3"/>
    <w:rsid w:val="00704A4C"/>
    <w:rsid w:val="00720B6E"/>
    <w:rsid w:val="00721693"/>
    <w:rsid w:val="0072383C"/>
    <w:rsid w:val="007313E7"/>
    <w:rsid w:val="00732FC4"/>
    <w:rsid w:val="00736573"/>
    <w:rsid w:val="00740567"/>
    <w:rsid w:val="00741EFF"/>
    <w:rsid w:val="00744170"/>
    <w:rsid w:val="007523F7"/>
    <w:rsid w:val="00756974"/>
    <w:rsid w:val="007576D1"/>
    <w:rsid w:val="00760776"/>
    <w:rsid w:val="00775285"/>
    <w:rsid w:val="0078053C"/>
    <w:rsid w:val="00781DC8"/>
    <w:rsid w:val="0078272F"/>
    <w:rsid w:val="007840AC"/>
    <w:rsid w:val="007A0CAE"/>
    <w:rsid w:val="007A60F6"/>
    <w:rsid w:val="007B4785"/>
    <w:rsid w:val="007C5E4B"/>
    <w:rsid w:val="007E4EB5"/>
    <w:rsid w:val="007E6AAF"/>
    <w:rsid w:val="007E7D27"/>
    <w:rsid w:val="007F6588"/>
    <w:rsid w:val="00800288"/>
    <w:rsid w:val="00806235"/>
    <w:rsid w:val="008155A2"/>
    <w:rsid w:val="008306A7"/>
    <w:rsid w:val="00832C78"/>
    <w:rsid w:val="0083737E"/>
    <w:rsid w:val="008415B5"/>
    <w:rsid w:val="00842D8D"/>
    <w:rsid w:val="008437E5"/>
    <w:rsid w:val="00845249"/>
    <w:rsid w:val="0084540D"/>
    <w:rsid w:val="00845D86"/>
    <w:rsid w:val="00847ABF"/>
    <w:rsid w:val="008578F1"/>
    <w:rsid w:val="00860AA0"/>
    <w:rsid w:val="00864816"/>
    <w:rsid w:val="008657B1"/>
    <w:rsid w:val="00870C52"/>
    <w:rsid w:val="008756EE"/>
    <w:rsid w:val="0088182B"/>
    <w:rsid w:val="008A62F1"/>
    <w:rsid w:val="008A7799"/>
    <w:rsid w:val="008B6E98"/>
    <w:rsid w:val="008C0C5B"/>
    <w:rsid w:val="008D24E6"/>
    <w:rsid w:val="008D501E"/>
    <w:rsid w:val="00900B1E"/>
    <w:rsid w:val="00903DC3"/>
    <w:rsid w:val="00907680"/>
    <w:rsid w:val="009079F0"/>
    <w:rsid w:val="009174E2"/>
    <w:rsid w:val="00922975"/>
    <w:rsid w:val="00922D2F"/>
    <w:rsid w:val="0092586E"/>
    <w:rsid w:val="00936D80"/>
    <w:rsid w:val="00941385"/>
    <w:rsid w:val="0094652F"/>
    <w:rsid w:val="00963240"/>
    <w:rsid w:val="00967A7D"/>
    <w:rsid w:val="00970EC0"/>
    <w:rsid w:val="00976489"/>
    <w:rsid w:val="009826D7"/>
    <w:rsid w:val="009852A2"/>
    <w:rsid w:val="00985945"/>
    <w:rsid w:val="009868FA"/>
    <w:rsid w:val="009932BA"/>
    <w:rsid w:val="00995B81"/>
    <w:rsid w:val="00997CB9"/>
    <w:rsid w:val="009A5DC1"/>
    <w:rsid w:val="009A76CF"/>
    <w:rsid w:val="009A79D1"/>
    <w:rsid w:val="009B1259"/>
    <w:rsid w:val="009B5BA1"/>
    <w:rsid w:val="009B6E56"/>
    <w:rsid w:val="009C5DEE"/>
    <w:rsid w:val="009D071A"/>
    <w:rsid w:val="009E7596"/>
    <w:rsid w:val="009F0325"/>
    <w:rsid w:val="009F35CB"/>
    <w:rsid w:val="00A04C90"/>
    <w:rsid w:val="00A12627"/>
    <w:rsid w:val="00A16F60"/>
    <w:rsid w:val="00A2474D"/>
    <w:rsid w:val="00A33648"/>
    <w:rsid w:val="00A365DF"/>
    <w:rsid w:val="00A414F5"/>
    <w:rsid w:val="00A42A43"/>
    <w:rsid w:val="00A521A8"/>
    <w:rsid w:val="00A56290"/>
    <w:rsid w:val="00A720AC"/>
    <w:rsid w:val="00A80CB4"/>
    <w:rsid w:val="00A853EC"/>
    <w:rsid w:val="00A95513"/>
    <w:rsid w:val="00A963BB"/>
    <w:rsid w:val="00AA6754"/>
    <w:rsid w:val="00AC1D9B"/>
    <w:rsid w:val="00AD6220"/>
    <w:rsid w:val="00AE5C52"/>
    <w:rsid w:val="00AE6A03"/>
    <w:rsid w:val="00AF54EC"/>
    <w:rsid w:val="00AF59E5"/>
    <w:rsid w:val="00B00122"/>
    <w:rsid w:val="00B4232C"/>
    <w:rsid w:val="00B51ACF"/>
    <w:rsid w:val="00B52218"/>
    <w:rsid w:val="00B54C00"/>
    <w:rsid w:val="00B6070D"/>
    <w:rsid w:val="00B64240"/>
    <w:rsid w:val="00B74788"/>
    <w:rsid w:val="00B839CD"/>
    <w:rsid w:val="00B90BAC"/>
    <w:rsid w:val="00BB3308"/>
    <w:rsid w:val="00BB4850"/>
    <w:rsid w:val="00BB6415"/>
    <w:rsid w:val="00BB7B15"/>
    <w:rsid w:val="00BD7560"/>
    <w:rsid w:val="00BE02E4"/>
    <w:rsid w:val="00BE76AA"/>
    <w:rsid w:val="00BF496D"/>
    <w:rsid w:val="00BF5E53"/>
    <w:rsid w:val="00BF6554"/>
    <w:rsid w:val="00C00487"/>
    <w:rsid w:val="00C04747"/>
    <w:rsid w:val="00C13FD2"/>
    <w:rsid w:val="00C16E69"/>
    <w:rsid w:val="00C17925"/>
    <w:rsid w:val="00C22E44"/>
    <w:rsid w:val="00C24F9A"/>
    <w:rsid w:val="00C25820"/>
    <w:rsid w:val="00C2777D"/>
    <w:rsid w:val="00C30735"/>
    <w:rsid w:val="00C419C9"/>
    <w:rsid w:val="00C431A3"/>
    <w:rsid w:val="00C5142E"/>
    <w:rsid w:val="00C541C7"/>
    <w:rsid w:val="00C6347F"/>
    <w:rsid w:val="00C71F97"/>
    <w:rsid w:val="00C7622E"/>
    <w:rsid w:val="00C84721"/>
    <w:rsid w:val="00C8666A"/>
    <w:rsid w:val="00C87508"/>
    <w:rsid w:val="00C9179B"/>
    <w:rsid w:val="00CA0BB4"/>
    <w:rsid w:val="00CA2355"/>
    <w:rsid w:val="00CA4F81"/>
    <w:rsid w:val="00CB1F70"/>
    <w:rsid w:val="00CB73B2"/>
    <w:rsid w:val="00CC16EB"/>
    <w:rsid w:val="00CC18D7"/>
    <w:rsid w:val="00CD262B"/>
    <w:rsid w:val="00CE379B"/>
    <w:rsid w:val="00CE3CD8"/>
    <w:rsid w:val="00CE60F3"/>
    <w:rsid w:val="00CF2AA8"/>
    <w:rsid w:val="00D02EC1"/>
    <w:rsid w:val="00D10CFB"/>
    <w:rsid w:val="00D14665"/>
    <w:rsid w:val="00D22494"/>
    <w:rsid w:val="00D23195"/>
    <w:rsid w:val="00D268EE"/>
    <w:rsid w:val="00D27A81"/>
    <w:rsid w:val="00D320F7"/>
    <w:rsid w:val="00D419C3"/>
    <w:rsid w:val="00D41A3C"/>
    <w:rsid w:val="00D434D6"/>
    <w:rsid w:val="00D437BC"/>
    <w:rsid w:val="00D513FB"/>
    <w:rsid w:val="00D52277"/>
    <w:rsid w:val="00D564CA"/>
    <w:rsid w:val="00D579EC"/>
    <w:rsid w:val="00D57B8D"/>
    <w:rsid w:val="00D62478"/>
    <w:rsid w:val="00D8272D"/>
    <w:rsid w:val="00D85AC4"/>
    <w:rsid w:val="00DA46EB"/>
    <w:rsid w:val="00DB2A90"/>
    <w:rsid w:val="00DB4D03"/>
    <w:rsid w:val="00DB7ED6"/>
    <w:rsid w:val="00DC7F54"/>
    <w:rsid w:val="00DD22E2"/>
    <w:rsid w:val="00DD3889"/>
    <w:rsid w:val="00DE283B"/>
    <w:rsid w:val="00DF0EBC"/>
    <w:rsid w:val="00DF2D27"/>
    <w:rsid w:val="00DF5769"/>
    <w:rsid w:val="00E0199C"/>
    <w:rsid w:val="00E01E38"/>
    <w:rsid w:val="00E04378"/>
    <w:rsid w:val="00E12E5B"/>
    <w:rsid w:val="00E26CB0"/>
    <w:rsid w:val="00E27823"/>
    <w:rsid w:val="00E4208F"/>
    <w:rsid w:val="00E428A7"/>
    <w:rsid w:val="00E50079"/>
    <w:rsid w:val="00E56FD7"/>
    <w:rsid w:val="00E57726"/>
    <w:rsid w:val="00E6291C"/>
    <w:rsid w:val="00E62DFC"/>
    <w:rsid w:val="00E7420D"/>
    <w:rsid w:val="00E747D5"/>
    <w:rsid w:val="00E74FE9"/>
    <w:rsid w:val="00E75D17"/>
    <w:rsid w:val="00E76C5A"/>
    <w:rsid w:val="00E771E6"/>
    <w:rsid w:val="00E77DD4"/>
    <w:rsid w:val="00E8074D"/>
    <w:rsid w:val="00E874D3"/>
    <w:rsid w:val="00E879F6"/>
    <w:rsid w:val="00EA3C26"/>
    <w:rsid w:val="00EA5C89"/>
    <w:rsid w:val="00EA5E05"/>
    <w:rsid w:val="00EA7709"/>
    <w:rsid w:val="00EB00AA"/>
    <w:rsid w:val="00EB0BF1"/>
    <w:rsid w:val="00EB6046"/>
    <w:rsid w:val="00EC7D8C"/>
    <w:rsid w:val="00ED18A9"/>
    <w:rsid w:val="00ED26B4"/>
    <w:rsid w:val="00ED7562"/>
    <w:rsid w:val="00EE00FA"/>
    <w:rsid w:val="00EE4BC7"/>
    <w:rsid w:val="00EE50C1"/>
    <w:rsid w:val="00EF0DC6"/>
    <w:rsid w:val="00EF461C"/>
    <w:rsid w:val="00EF6466"/>
    <w:rsid w:val="00F01D9C"/>
    <w:rsid w:val="00F13578"/>
    <w:rsid w:val="00F2069C"/>
    <w:rsid w:val="00F27CAB"/>
    <w:rsid w:val="00F319E3"/>
    <w:rsid w:val="00F35B22"/>
    <w:rsid w:val="00F41F5B"/>
    <w:rsid w:val="00F42DA2"/>
    <w:rsid w:val="00F45081"/>
    <w:rsid w:val="00F5053B"/>
    <w:rsid w:val="00F51806"/>
    <w:rsid w:val="00F55521"/>
    <w:rsid w:val="00F55570"/>
    <w:rsid w:val="00F56B55"/>
    <w:rsid w:val="00F751F2"/>
    <w:rsid w:val="00F77EB9"/>
    <w:rsid w:val="00F8408D"/>
    <w:rsid w:val="00F85B8F"/>
    <w:rsid w:val="00F90117"/>
    <w:rsid w:val="00F977AD"/>
    <w:rsid w:val="00FA528C"/>
    <w:rsid w:val="00FA76D5"/>
    <w:rsid w:val="00FB23C2"/>
    <w:rsid w:val="00FB57C9"/>
    <w:rsid w:val="00FC0066"/>
    <w:rsid w:val="00FC10DF"/>
    <w:rsid w:val="00FC23EF"/>
    <w:rsid w:val="00FC4797"/>
    <w:rsid w:val="00FC56BA"/>
    <w:rsid w:val="00FC7159"/>
    <w:rsid w:val="00FD57D0"/>
    <w:rsid w:val="00FD6885"/>
    <w:rsid w:val="00FE6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A5C4C"/>
  <w15:docId w15:val="{4EDFC7F8-0ECF-48DB-8FD1-9A0C80DAA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pl-PL" w:eastAsia="pl-PL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uiPriority w:val="9"/>
    <w:qFormat/>
    <w:pPr>
      <w:keepNext/>
      <w:spacing w:before="240" w:after="60"/>
      <w:outlineLvl w:val="0"/>
    </w:pPr>
    <w:rPr>
      <w:rFonts w:ascii="Cambria" w:eastAsia="Cambria" w:hAnsi="Cambria" w:cs="Cambria"/>
      <w:b/>
      <w:bCs/>
      <w:kern w:val="3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color w:val="00000A"/>
      <w:szCs w:val="24"/>
    </w:r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ind w:right="-470"/>
      <w:jc w:val="both"/>
    </w:pPr>
    <w:rPr>
      <w:color w:val="000000"/>
    </w:r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Tekstblokowy">
    <w:name w:val="Block Text"/>
    <w:basedOn w:val="Standard"/>
    <w:pPr>
      <w:ind w:left="36" w:right="-470"/>
      <w:jc w:val="both"/>
    </w:pPr>
  </w:style>
  <w:style w:type="paragraph" w:styleId="Tekstpodstawowy3">
    <w:name w:val="Body Text 3"/>
    <w:basedOn w:val="Standard"/>
    <w:pPr>
      <w:ind w:right="-470"/>
    </w:pPr>
  </w:style>
  <w:style w:type="paragraph" w:styleId="Akapitzlist">
    <w:name w:val="List Paragraph"/>
    <w:basedOn w:val="Normalny"/>
    <w:pPr>
      <w:ind w:left="720"/>
    </w:p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paragraph" w:customStyle="1" w:styleId="Tekstblokowy1">
    <w:name w:val="Tekst blokowy1"/>
    <w:basedOn w:val="Standard"/>
    <w:pPr>
      <w:ind w:left="36" w:right="-470"/>
      <w:jc w:val="both"/>
    </w:pPr>
    <w:rPr>
      <w:lang w:eastAsia="zh-CN"/>
    </w:r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rPr>
      <w:sz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Nagwek1Znak">
    <w:name w:val="Nagłówek 1 Znak"/>
    <w:basedOn w:val="Domylnaczcionkaakapitu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rFonts w:ascii="Book Antiqua" w:eastAsia="Book Antiqua" w:hAnsi="Book Antiqua" w:cs="Times New Roman"/>
      <w:sz w:val="20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cs="Courier New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b w:val="0"/>
      <w:i w:val="0"/>
      <w:color w:val="00000A"/>
    </w:rPr>
  </w:style>
  <w:style w:type="character" w:customStyle="1" w:styleId="ListLabel7">
    <w:name w:val="ListLabel 7"/>
    <w:rPr>
      <w:b w:val="0"/>
      <w:i w:val="0"/>
      <w:color w:val="00000A"/>
    </w:rPr>
  </w:style>
  <w:style w:type="character" w:customStyle="1" w:styleId="ListLabel8">
    <w:name w:val="ListLabel 8"/>
    <w:rPr>
      <w:color w:val="000000"/>
    </w:rPr>
  </w:style>
  <w:style w:type="character" w:customStyle="1" w:styleId="ListLabel9">
    <w:name w:val="ListLabel 9"/>
    <w:rPr>
      <w:rFonts w:cs="Symbol"/>
    </w:rPr>
  </w:style>
  <w:style w:type="character" w:customStyle="1" w:styleId="ListLabel10">
    <w:name w:val="ListLabel 10"/>
    <w:rPr>
      <w:rFonts w:ascii="Linux Libertine Display G" w:eastAsia="Linux Libertine Display G" w:hAnsi="Linux Libertine Display G" w:cs="Times New Roman"/>
      <w:sz w:val="20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  <w:rPr>
      <w:rFonts w:cs="Wingdings"/>
    </w:rPr>
  </w:style>
  <w:style w:type="character" w:customStyle="1" w:styleId="ListLabel13">
    <w:name w:val="ListLabel 13"/>
    <w:rPr>
      <w:rFonts w:cs="Symbol"/>
    </w:rPr>
  </w:style>
  <w:style w:type="character" w:customStyle="1" w:styleId="ListLabel14">
    <w:name w:val="ListLabel 14"/>
    <w:rPr>
      <w:rFonts w:cs="Courier New"/>
    </w:rPr>
  </w:style>
  <w:style w:type="character" w:customStyle="1" w:styleId="ListLabel15">
    <w:name w:val="ListLabel 15"/>
    <w:rPr>
      <w:rFonts w:cs="Wingdings"/>
    </w:rPr>
  </w:style>
  <w:style w:type="character" w:customStyle="1" w:styleId="ListLabel16">
    <w:name w:val="ListLabel 16"/>
    <w:rPr>
      <w:rFonts w:cs="Symbol"/>
    </w:rPr>
  </w:style>
  <w:style w:type="character" w:customStyle="1" w:styleId="ListLabel17">
    <w:name w:val="ListLabel 17"/>
    <w:rPr>
      <w:rFonts w:cs="Courier New"/>
    </w:rPr>
  </w:style>
  <w:style w:type="character" w:customStyle="1" w:styleId="ListLabel18">
    <w:name w:val="ListLabel 18"/>
    <w:rPr>
      <w:rFonts w:cs="Wingdings"/>
    </w:rPr>
  </w:style>
  <w:style w:type="character" w:customStyle="1" w:styleId="NumberingSymbols">
    <w:name w:val="Numbering Symbols"/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</w:rPr>
  </w:style>
  <w:style w:type="character" w:customStyle="1" w:styleId="TematkomentarzaZnak">
    <w:name w:val="Temat komentarza Znak"/>
    <w:basedOn w:val="TekstkomentarzaZnak"/>
    <w:rPr>
      <w:b/>
      <w:bCs/>
      <w:sz w:val="20"/>
    </w:rPr>
  </w:style>
  <w:style w:type="character" w:styleId="Hipercze">
    <w:name w:val="Hyperlink"/>
    <w:basedOn w:val="Domylnaczcionkaakapitu"/>
    <w:rPr>
      <w:color w:val="0563C1"/>
      <w:u w:val="single"/>
    </w:rPr>
  </w:style>
  <w:style w:type="character" w:styleId="Nierozpoznanawzmianka">
    <w:name w:val="Unresolved Mention"/>
    <w:basedOn w:val="Domylnaczcionkaakapitu"/>
    <w:rPr>
      <w:color w:val="605E5C"/>
      <w:shd w:val="clear" w:color="auto" w:fill="E1DFDD"/>
    </w:rPr>
  </w:style>
  <w:style w:type="numbering" w:customStyle="1" w:styleId="NoList1">
    <w:name w:val="No List1"/>
    <w:basedOn w:val="Bezlisty"/>
    <w:pPr>
      <w:numPr>
        <w:numId w:val="1"/>
      </w:numPr>
    </w:pPr>
  </w:style>
  <w:style w:type="numbering" w:customStyle="1" w:styleId="NoList2">
    <w:name w:val="No List2"/>
    <w:basedOn w:val="Bezlisty"/>
    <w:pPr>
      <w:numPr>
        <w:numId w:val="2"/>
      </w:numPr>
    </w:pPr>
  </w:style>
  <w:style w:type="numbering" w:customStyle="1" w:styleId="NoList3">
    <w:name w:val="No List3"/>
    <w:basedOn w:val="Bezlisty"/>
    <w:pPr>
      <w:numPr>
        <w:numId w:val="3"/>
      </w:numPr>
    </w:pPr>
  </w:style>
  <w:style w:type="numbering" w:customStyle="1" w:styleId="NoList4">
    <w:name w:val="No List4"/>
    <w:basedOn w:val="Bezlisty"/>
    <w:pPr>
      <w:numPr>
        <w:numId w:val="25"/>
      </w:numPr>
    </w:pPr>
  </w:style>
  <w:style w:type="numbering" w:customStyle="1" w:styleId="NoList5">
    <w:name w:val="No List5"/>
    <w:basedOn w:val="Bezlisty"/>
    <w:pPr>
      <w:numPr>
        <w:numId w:val="5"/>
      </w:numPr>
    </w:pPr>
  </w:style>
  <w:style w:type="numbering" w:customStyle="1" w:styleId="NoList6">
    <w:name w:val="No List6"/>
    <w:basedOn w:val="Bezlisty"/>
    <w:pPr>
      <w:numPr>
        <w:numId w:val="6"/>
      </w:numPr>
    </w:pPr>
  </w:style>
  <w:style w:type="numbering" w:customStyle="1" w:styleId="Bezlisty1">
    <w:name w:val="Bez listy1"/>
    <w:basedOn w:val="Bezlisty"/>
    <w:pPr>
      <w:numPr>
        <w:numId w:val="7"/>
      </w:numPr>
    </w:pPr>
  </w:style>
  <w:style w:type="numbering" w:customStyle="1" w:styleId="WWNum1">
    <w:name w:val="WWNum1"/>
    <w:basedOn w:val="Bezlisty"/>
    <w:pPr>
      <w:numPr>
        <w:numId w:val="8"/>
      </w:numPr>
    </w:pPr>
  </w:style>
  <w:style w:type="numbering" w:customStyle="1" w:styleId="WWNum2">
    <w:name w:val="WWNum2"/>
    <w:basedOn w:val="Bezlisty"/>
    <w:pPr>
      <w:numPr>
        <w:numId w:val="9"/>
      </w:numPr>
    </w:pPr>
  </w:style>
  <w:style w:type="numbering" w:customStyle="1" w:styleId="WWNum3">
    <w:name w:val="WWNum3"/>
    <w:basedOn w:val="Bezlisty"/>
    <w:pPr>
      <w:numPr>
        <w:numId w:val="10"/>
      </w:numPr>
    </w:pPr>
  </w:style>
  <w:style w:type="numbering" w:customStyle="1" w:styleId="WWNum4">
    <w:name w:val="WWNum4"/>
    <w:basedOn w:val="Bezlisty"/>
    <w:pPr>
      <w:numPr>
        <w:numId w:val="11"/>
      </w:numPr>
    </w:pPr>
  </w:style>
  <w:style w:type="numbering" w:customStyle="1" w:styleId="WWNum5">
    <w:name w:val="WWNum5"/>
    <w:basedOn w:val="Bezlisty"/>
    <w:pPr>
      <w:numPr>
        <w:numId w:val="26"/>
      </w:numPr>
    </w:pPr>
  </w:style>
  <w:style w:type="numbering" w:customStyle="1" w:styleId="WWNum6">
    <w:name w:val="WWNum6"/>
    <w:basedOn w:val="Bezlisty"/>
    <w:pPr>
      <w:numPr>
        <w:numId w:val="13"/>
      </w:numPr>
    </w:pPr>
  </w:style>
  <w:style w:type="numbering" w:customStyle="1" w:styleId="WWNum7">
    <w:name w:val="WWNum7"/>
    <w:basedOn w:val="Bezlisty"/>
    <w:pPr>
      <w:numPr>
        <w:numId w:val="14"/>
      </w:numPr>
    </w:pPr>
  </w:style>
  <w:style w:type="numbering" w:customStyle="1" w:styleId="WWNum8">
    <w:name w:val="WWNum8"/>
    <w:basedOn w:val="Bezlisty"/>
    <w:pPr>
      <w:numPr>
        <w:numId w:val="15"/>
      </w:numPr>
    </w:pPr>
  </w:style>
  <w:style w:type="numbering" w:customStyle="1" w:styleId="WWNum9">
    <w:name w:val="WWNum9"/>
    <w:basedOn w:val="Bezlisty"/>
    <w:pPr>
      <w:numPr>
        <w:numId w:val="16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15A90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15A90"/>
    <w:rPr>
      <w:sz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10CB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10CB9"/>
  </w:style>
  <w:style w:type="paragraph" w:styleId="Stopka">
    <w:name w:val="footer"/>
    <w:basedOn w:val="Normalny"/>
    <w:link w:val="StopkaZnak"/>
    <w:uiPriority w:val="99"/>
    <w:unhideWhenUsed/>
    <w:rsid w:val="00900B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00B1E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B2A90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B2A90"/>
    <w:rPr>
      <w:sz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B2A9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84281B-D66E-41A6-8F0B-5C1786ACD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4738</Words>
  <Characters>28433</Characters>
  <Application>Microsoft Office Word</Application>
  <DocSecurity>0</DocSecurity>
  <Lines>236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</vt:lpstr>
    </vt:vector>
  </TitlesOfParts>
  <Company/>
  <LinksUpToDate>false</LinksUpToDate>
  <CharactersWithSpaces>33105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</dc:title>
  <dc:creator>Unknown User</dc:creator>
  <cp:lastModifiedBy>Marta Olasek</cp:lastModifiedBy>
  <cp:revision>2</cp:revision>
  <cp:lastPrinted>2020-12-10T13:27:00Z</cp:lastPrinted>
  <dcterms:created xsi:type="dcterms:W3CDTF">2026-03-11T10:30:00Z</dcterms:created>
  <dcterms:modified xsi:type="dcterms:W3CDTF">2026-03-11T10:30:00Z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